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bookmarkStart w:id="0" w:name="_GoBack"/>
      <w:bookmarkEnd w:id="0"/>
      <w:r>
        <w:t>CMS Lesson Plan</w:t>
      </w:r>
    </w:p>
    <w:p w14:paraId="399ECFAC" w14:textId="77777777" w:rsidR="00987306" w:rsidRDefault="00987306" w:rsidP="00987306">
      <w:pPr>
        <w:pStyle w:val="Title"/>
      </w:pPr>
    </w:p>
    <w:p w14:paraId="19994996" w14:textId="3420D0B2" w:rsidR="00987306" w:rsidRPr="00340BA5" w:rsidRDefault="00987306" w:rsidP="00987306">
      <w:pPr>
        <w:pStyle w:val="Title"/>
        <w:jc w:val="left"/>
        <w:rPr>
          <w:iCs/>
        </w:rPr>
      </w:pPr>
      <w:r w:rsidRPr="00340BA5">
        <w:rPr>
          <w:iCs/>
        </w:rPr>
        <w:t xml:space="preserve">Teacher:  </w:t>
      </w:r>
      <w:r w:rsidR="00C643FC">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C643FC">
        <w:rPr>
          <w:iCs/>
        </w:rPr>
        <w:t>Week of 12/7</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62B94D35"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809D287" w14:textId="77777777" w:rsidR="00865D01" w:rsidRDefault="00865D01" w:rsidP="00C50927">
            <w:pPr>
              <w:rPr>
                <w:rFonts w:ascii="Arial Narrow" w:hAnsi="Arial Narrow"/>
                <w:bCs/>
                <w:i/>
                <w:sz w:val="16"/>
                <w:szCs w:val="16"/>
              </w:rPr>
            </w:pPr>
          </w:p>
          <w:p w14:paraId="365C7A69" w14:textId="77777777" w:rsidR="00865D01" w:rsidRPr="00DA246B" w:rsidRDefault="00865D01" w:rsidP="00865D01">
            <w:pPr>
              <w:pStyle w:val="NoSpacing"/>
              <w:rPr>
                <w:b/>
              </w:rPr>
            </w:pPr>
            <w:r w:rsidRPr="00DA246B">
              <w:rPr>
                <w:b/>
              </w:rPr>
              <w:t xml:space="preserve">SS8H4:  Describe the impact of events that led </w:t>
            </w:r>
            <w:proofErr w:type="spellStart"/>
            <w:r w:rsidRPr="00DA246B">
              <w:rPr>
                <w:b/>
              </w:rPr>
              <w:t>ot</w:t>
            </w:r>
            <w:proofErr w:type="spellEnd"/>
            <w:r w:rsidRPr="00DA246B">
              <w:rPr>
                <w:b/>
              </w:rPr>
              <w:t xml:space="preserve"> the ratification of the United States Constitution and the Bill of Rights.</w:t>
            </w:r>
          </w:p>
          <w:p w14:paraId="7DF7BBD8" w14:textId="77777777" w:rsidR="00865D01" w:rsidRDefault="00865D01" w:rsidP="00865D01">
            <w:pPr>
              <w:pStyle w:val="NoSpacing"/>
              <w:numPr>
                <w:ilvl w:val="0"/>
                <w:numId w:val="16"/>
              </w:numPr>
            </w:pPr>
            <w:r w:rsidRPr="00DA246B">
              <w:t>Analyze the strengths and weaknesses of both the Georgia Constitution of 1777 and the Articles of Confederation and explain how weaknesses in the Articles of Confederation led to a need to revise the Articles.</w:t>
            </w:r>
          </w:p>
          <w:p w14:paraId="11CAEC79" w14:textId="23EE4CEC" w:rsidR="00893E21" w:rsidRPr="00865D01" w:rsidRDefault="00865D01" w:rsidP="00865D01">
            <w:pPr>
              <w:pStyle w:val="NoSpacing"/>
              <w:numPr>
                <w:ilvl w:val="0"/>
                <w:numId w:val="16"/>
              </w:numPr>
            </w:pPr>
            <w:r w:rsidRPr="00865D01">
              <w:t>Describe the role of Georgia at the Constitutional Convention of 1787; include the role of Abraham Baldwin and William Few, and reasons why Georgia ratified the new constitution.</w:t>
            </w:r>
          </w:p>
        </w:tc>
        <w:tc>
          <w:tcPr>
            <w:tcW w:w="4500" w:type="dxa"/>
          </w:tcPr>
          <w:p w14:paraId="28DE0C77" w14:textId="68439D75" w:rsidR="00987306" w:rsidRDefault="00B23E33" w:rsidP="00C50927">
            <w:pPr>
              <w:rPr>
                <w:rFonts w:ascii="Arial Narrow" w:hAnsi="Arial Narrow"/>
                <w:bCs/>
                <w:i/>
                <w:sz w:val="16"/>
                <w:szCs w:val="16"/>
              </w:rPr>
            </w:pPr>
            <w:r>
              <w:rPr>
                <w:rFonts w:ascii="Arial Narrow" w:hAnsi="Arial Narrow"/>
                <w:bCs/>
                <w:i/>
                <w:sz w:val="16"/>
                <w:szCs w:val="16"/>
              </w:rPr>
              <w:t xml:space="preserve"> Thursday, Friday</w:t>
            </w:r>
            <w:r w:rsidR="00893E21">
              <w:rPr>
                <w:rFonts w:ascii="Arial Narrow" w:hAnsi="Arial Narrow"/>
                <w:bCs/>
                <w:i/>
                <w:sz w:val="16"/>
                <w:szCs w:val="16"/>
              </w:rPr>
              <w:t xml:space="preserve">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4AD4AA5A" w14:textId="50CA80C2" w:rsidR="004F6FFC" w:rsidRDefault="00CF7568" w:rsidP="00BF0A84">
            <w:pPr>
              <w:rPr>
                <w:rFonts w:ascii="Arial Narrow" w:hAnsi="Arial Narrow"/>
                <w:b/>
                <w:bCs/>
                <w:sz w:val="18"/>
              </w:rPr>
            </w:pPr>
            <w:r>
              <w:rPr>
                <w:rFonts w:ascii="Arial Narrow" w:hAnsi="Arial Narrow"/>
                <w:b/>
                <w:bCs/>
                <w:sz w:val="18"/>
              </w:rPr>
              <w:t>Lesson part 1-</w:t>
            </w:r>
            <w:r w:rsidR="003705AE">
              <w:rPr>
                <w:rFonts w:ascii="Arial Narrow" w:hAnsi="Arial Narrow"/>
                <w:b/>
                <w:bCs/>
                <w:sz w:val="18"/>
              </w:rPr>
              <w:t xml:space="preserve"> </w:t>
            </w:r>
            <w:r w:rsidR="00BF0A84">
              <w:rPr>
                <w:rFonts w:ascii="Arial Narrow" w:hAnsi="Arial Narrow"/>
                <w:b/>
                <w:bCs/>
                <w:sz w:val="18"/>
              </w:rPr>
              <w:t>Benchmark Review</w:t>
            </w:r>
          </w:p>
          <w:p w14:paraId="38F75A37" w14:textId="6F921994" w:rsidR="00E06116" w:rsidRDefault="00E06116" w:rsidP="004F6FFC">
            <w:pPr>
              <w:rPr>
                <w:rFonts w:ascii="Arial Narrow" w:hAnsi="Arial Narrow"/>
                <w:b/>
                <w:bCs/>
                <w:sz w:val="18"/>
              </w:rPr>
            </w:pPr>
            <w:r>
              <w:rPr>
                <w:rFonts w:ascii="Arial Narrow" w:hAnsi="Arial Narrow"/>
                <w:b/>
                <w:bCs/>
                <w:sz w:val="18"/>
              </w:rPr>
              <w:t>Closing-Ticket out Door</w:t>
            </w:r>
          </w:p>
          <w:p w14:paraId="0EAFF68C" w14:textId="2A09C6E9" w:rsidR="00CD1EAC" w:rsidRPr="004F6FFC" w:rsidRDefault="00CD1EAC" w:rsidP="004F6FFC">
            <w:pPr>
              <w:rPr>
                <w:rFonts w:ascii="Arial Narrow" w:hAnsi="Arial Narrow"/>
                <w:b/>
                <w:bCs/>
                <w:sz w:val="18"/>
              </w:rPr>
            </w:pPr>
          </w:p>
          <w:p w14:paraId="1F6D894C" w14:textId="77777777" w:rsidR="00865D01" w:rsidRPr="003B1FF6" w:rsidRDefault="00865D01" w:rsidP="00865D01">
            <w:pPr>
              <w:pStyle w:val="Default"/>
              <w:rPr>
                <w:rFonts w:ascii="Calibri" w:hAnsi="Calibri"/>
                <w:sz w:val="22"/>
                <w:szCs w:val="22"/>
              </w:rPr>
            </w:pPr>
            <w:r w:rsidRPr="003B1FF6">
              <w:rPr>
                <w:rFonts w:ascii="Calibri" w:hAnsi="Calibri"/>
                <w:sz w:val="22"/>
                <w:szCs w:val="22"/>
              </w:rPr>
              <w:t>EU/EQ</w:t>
            </w:r>
            <w:r w:rsidRPr="003B1FF6">
              <w:rPr>
                <w:rFonts w:ascii="Calibri" w:hAnsi="Calibri"/>
                <w:bCs/>
                <w:sz w:val="22"/>
                <w:szCs w:val="22"/>
              </w:rPr>
              <w:t xml:space="preserve">- Governance: The student will understand that as a society increases in complexity and interacts with other societies, the complexity of the </w:t>
            </w:r>
            <w:r w:rsidRPr="003B1FF6">
              <w:rPr>
                <w:rFonts w:ascii="Calibri" w:hAnsi="Calibri"/>
                <w:bCs/>
                <w:color w:val="FF0000"/>
                <w:sz w:val="22"/>
                <w:szCs w:val="22"/>
              </w:rPr>
              <w:t>government</w:t>
            </w:r>
            <w:r w:rsidRPr="003B1FF6">
              <w:rPr>
                <w:rFonts w:ascii="Calibri" w:hAnsi="Calibri"/>
                <w:bCs/>
                <w:sz w:val="22"/>
                <w:szCs w:val="22"/>
              </w:rPr>
              <w:t xml:space="preserve"> also increases. </w:t>
            </w:r>
          </w:p>
          <w:p w14:paraId="4838EFA4" w14:textId="77777777" w:rsidR="00865D01" w:rsidRPr="003B1FF6" w:rsidRDefault="00865D01" w:rsidP="00865D01">
            <w:pPr>
              <w:numPr>
                <w:ilvl w:val="0"/>
                <w:numId w:val="20"/>
              </w:numPr>
            </w:pPr>
            <w:r w:rsidRPr="003B1FF6">
              <w:t>What led to the evolution of Georgia’s government from a royal colony to a constitutional democracy? (H4a, b)</w:t>
            </w:r>
          </w:p>
          <w:p w14:paraId="4B4E47E9"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How did past experience of the patriots with England’s monarchy influence their decisions regarding a new form of government? ( H4a, b)</w:t>
            </w:r>
          </w:p>
          <w:p w14:paraId="47C84EB5"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What were the strengths and weaknesses of the Articles of Confederation and why was the decision made to write a new document rather than revise them?(H4a)</w:t>
            </w:r>
          </w:p>
          <w:p w14:paraId="6A80524A"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What were the strengths and weaknesses of the Georgia Constitution of 1777 and how were these weaknesses addressed? (H4a)</w:t>
            </w:r>
          </w:p>
          <w:p w14:paraId="57E1C73C" w14:textId="77777777" w:rsidR="00865D01" w:rsidRPr="003B1FF6" w:rsidRDefault="00865D01" w:rsidP="00865D01">
            <w:pPr>
              <w:pStyle w:val="Default"/>
              <w:numPr>
                <w:ilvl w:val="0"/>
                <w:numId w:val="21"/>
              </w:numPr>
              <w:rPr>
                <w:rFonts w:ascii="Calibri" w:hAnsi="Calibri"/>
                <w:sz w:val="22"/>
                <w:szCs w:val="22"/>
              </w:rPr>
            </w:pPr>
            <w:r w:rsidRPr="003B1FF6">
              <w:rPr>
                <w:rFonts w:ascii="Calibri" w:hAnsi="Calibri"/>
                <w:sz w:val="22"/>
                <w:szCs w:val="22"/>
              </w:rPr>
              <w:t>How did the new government assure citizens that it would not impose the oppression of the past monarchy? (H4a, CG1a)</w:t>
            </w:r>
          </w:p>
          <w:p w14:paraId="0EB4F1E5" w14:textId="0BA52749" w:rsidR="00E06116" w:rsidRPr="00DA246B" w:rsidRDefault="00865D01" w:rsidP="00865D01">
            <w:pPr>
              <w:pStyle w:val="Default"/>
              <w:ind w:left="360"/>
              <w:rPr>
                <w:rFonts w:ascii="Calibri" w:hAnsi="Calibri"/>
                <w:sz w:val="22"/>
                <w:szCs w:val="22"/>
              </w:rPr>
            </w:pPr>
            <w:r w:rsidRPr="003B1FF6">
              <w:rPr>
                <w:rFonts w:ascii="Calibri" w:hAnsi="Calibri"/>
                <w:sz w:val="22"/>
                <w:szCs w:val="22"/>
              </w:rPr>
              <w:t>What persons /groups/events were significant to the development of the new government of the U.S. of America and of Georgia and how? H3b, H4b</w:t>
            </w:r>
          </w:p>
          <w:p w14:paraId="5E783302" w14:textId="77777777" w:rsidR="00865D01" w:rsidRPr="003B1FF6" w:rsidRDefault="00865D01" w:rsidP="00865D01">
            <w:pPr>
              <w:pStyle w:val="Default"/>
              <w:rPr>
                <w:rFonts w:ascii="Calibri" w:hAnsi="Calibri"/>
                <w:sz w:val="22"/>
                <w:szCs w:val="22"/>
              </w:rPr>
            </w:pPr>
            <w:r w:rsidRPr="003B1FF6">
              <w:rPr>
                <w:rFonts w:ascii="Calibri" w:hAnsi="Calibri"/>
                <w:sz w:val="22"/>
                <w:szCs w:val="22"/>
              </w:rPr>
              <w:t>EU/EQ</w:t>
            </w:r>
            <w:r w:rsidRPr="003B1FF6">
              <w:rPr>
                <w:rFonts w:ascii="Calibri" w:hAnsi="Calibri"/>
                <w:bCs/>
                <w:sz w:val="22"/>
                <w:szCs w:val="22"/>
              </w:rPr>
              <w:t xml:space="preserve">- Governance: The student will understand that as a society increases in complexity and interacts with other societies, the complexity of the </w:t>
            </w:r>
            <w:r w:rsidRPr="003B1FF6">
              <w:rPr>
                <w:rFonts w:ascii="Calibri" w:hAnsi="Calibri"/>
                <w:bCs/>
                <w:color w:val="FF0000"/>
                <w:sz w:val="22"/>
                <w:szCs w:val="22"/>
              </w:rPr>
              <w:t>government</w:t>
            </w:r>
            <w:r w:rsidRPr="003B1FF6">
              <w:rPr>
                <w:rFonts w:ascii="Calibri" w:hAnsi="Calibri"/>
                <w:bCs/>
                <w:sz w:val="22"/>
                <w:szCs w:val="22"/>
              </w:rPr>
              <w:t xml:space="preserve"> also increases. </w:t>
            </w:r>
          </w:p>
          <w:p w14:paraId="4449BC67"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What persons/groups/events were significant to the development of the new government and how? (H3b, H4b)</w:t>
            </w:r>
          </w:p>
          <w:p w14:paraId="5BCD8BBD"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What role did Georgia play at the Constitutional Convention of 1787 and how did Abraham Baldwin and William Few influence Georgia’s role? (H4b)</w:t>
            </w:r>
          </w:p>
          <w:p w14:paraId="7776C712" w14:textId="77777777" w:rsidR="00865D01" w:rsidRPr="003B1FF6" w:rsidRDefault="00865D01" w:rsidP="00865D01">
            <w:pPr>
              <w:pStyle w:val="Default"/>
              <w:numPr>
                <w:ilvl w:val="0"/>
                <w:numId w:val="20"/>
              </w:numPr>
              <w:rPr>
                <w:rFonts w:ascii="Calibri" w:hAnsi="Calibri"/>
                <w:sz w:val="23"/>
                <w:szCs w:val="23"/>
              </w:rPr>
            </w:pPr>
            <w:r w:rsidRPr="003B1FF6">
              <w:rPr>
                <w:rFonts w:ascii="Calibri" w:hAnsi="Calibri"/>
                <w:sz w:val="22"/>
                <w:szCs w:val="22"/>
              </w:rPr>
              <w:lastRenderedPageBreak/>
              <w:t>What is the basic structure of</w:t>
            </w:r>
            <w:r w:rsidRPr="003B1FF6">
              <w:rPr>
                <w:rFonts w:ascii="Calibri" w:hAnsi="Calibri"/>
                <w:sz w:val="23"/>
                <w:szCs w:val="23"/>
              </w:rPr>
              <w:t xml:space="preserve"> </w:t>
            </w:r>
            <w:proofErr w:type="gramStart"/>
            <w:r w:rsidRPr="003B1FF6">
              <w:rPr>
                <w:rFonts w:ascii="Calibri" w:hAnsi="Calibri"/>
                <w:sz w:val="22"/>
                <w:szCs w:val="22"/>
              </w:rPr>
              <w:t>Georgia</w:t>
            </w:r>
            <w:r w:rsidRPr="003B1FF6">
              <w:rPr>
                <w:rFonts w:ascii="Calibri" w:eastAsia="MS Mincho" w:hAnsi="MS Mincho" w:cs="MS Mincho"/>
                <w:sz w:val="22"/>
                <w:szCs w:val="22"/>
              </w:rPr>
              <w:t>’</w:t>
            </w:r>
            <w:r w:rsidRPr="003B1FF6">
              <w:rPr>
                <w:rFonts w:ascii="Calibri" w:eastAsia="MS Mincho" w:hAnsi="MS Mincho" w:cs="MS Mincho"/>
                <w:sz w:val="22"/>
                <w:szCs w:val="22"/>
              </w:rPr>
              <w:t xml:space="preserve">s </w:t>
            </w:r>
            <w:r w:rsidRPr="003B1FF6">
              <w:rPr>
                <w:rFonts w:ascii="Calibri" w:hAnsi="Calibri"/>
                <w:sz w:val="22"/>
                <w:szCs w:val="22"/>
              </w:rPr>
              <w:t xml:space="preserve"> Constitution</w:t>
            </w:r>
            <w:proofErr w:type="gramEnd"/>
            <w:r w:rsidRPr="003B1FF6">
              <w:rPr>
                <w:rFonts w:ascii="Calibri" w:hAnsi="Calibri"/>
                <w:sz w:val="22"/>
                <w:szCs w:val="22"/>
              </w:rPr>
              <w:t xml:space="preserve"> and how does it protect the separation of powers? (CG1a, b)</w:t>
            </w:r>
            <w:r w:rsidRPr="003B1FF6">
              <w:rPr>
                <w:rFonts w:ascii="Calibri" w:hAnsi="Calibri"/>
                <w:sz w:val="23"/>
                <w:szCs w:val="23"/>
              </w:rPr>
              <w:t xml:space="preserve"> </w:t>
            </w:r>
          </w:p>
          <w:p w14:paraId="0D250F9E" w14:textId="2CCD63BE" w:rsidR="004A399B" w:rsidRPr="00457C87" w:rsidRDefault="004A399B" w:rsidP="00E06116">
            <w:pPr>
              <w:pStyle w:val="Default"/>
              <w:rPr>
                <w:rFonts w:ascii="Calibri" w:hAnsi="Calibri"/>
                <w:b/>
                <w:bCs/>
                <w:sz w:val="20"/>
                <w:szCs w:val="20"/>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7830"/>
        <w:gridCol w:w="2430"/>
      </w:tblGrid>
      <w:tr w:rsidR="00987306" w14:paraId="54B618AC" w14:textId="77777777" w:rsidTr="00865D01">
        <w:tc>
          <w:tcPr>
            <w:tcW w:w="884"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00865D01">
        <w:tc>
          <w:tcPr>
            <w:tcW w:w="884"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00865D01">
        <w:tc>
          <w:tcPr>
            <w:tcW w:w="884" w:type="dxa"/>
            <w:vAlign w:val="center"/>
          </w:tcPr>
          <w:p w14:paraId="40DA3D34" w14:textId="4F887130" w:rsidR="00987306" w:rsidRDefault="00865D01" w:rsidP="00865D01">
            <w:pPr>
              <w:jc w:val="center"/>
              <w:rPr>
                <w:rFonts w:ascii="Arial Narrow" w:hAnsi="Arial Narrow"/>
                <w:sz w:val="18"/>
              </w:rPr>
            </w:pPr>
            <w:r>
              <w:rPr>
                <w:rFonts w:ascii="Arial Narrow" w:hAnsi="Arial Narrow"/>
                <w:sz w:val="18"/>
              </w:rPr>
              <w:t>5-20 minutes</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6C3888E" w14:textId="5738EFF9" w:rsidR="004A399B" w:rsidRDefault="00865D01" w:rsidP="004A399B">
            <w:pPr>
              <w:rPr>
                <w:rFonts w:ascii="Arial Narrow" w:hAnsi="Arial Narrow"/>
                <w:i/>
                <w:sz w:val="16"/>
                <w:szCs w:val="16"/>
              </w:rPr>
            </w:pPr>
            <w:r w:rsidRPr="00697415">
              <w:rPr>
                <w:rFonts w:ascii="Arial Narrow" w:hAnsi="Arial Narrow"/>
                <w:sz w:val="16"/>
                <w:szCs w:val="16"/>
                <w:u w:val="single"/>
              </w:rPr>
              <w:t>Monday</w:t>
            </w:r>
            <w:r>
              <w:rPr>
                <w:rFonts w:ascii="Arial Narrow" w:hAnsi="Arial Narrow"/>
                <w:i/>
                <w:sz w:val="16"/>
                <w:szCs w:val="16"/>
              </w:rPr>
              <w:t xml:space="preserve">-Complete Writing Topic: Write 1-2 paragraphs about why there was a need to revise the Articles of Confederation. Write 2 strengths and 4 weaknesses and when/where did they meet to revise. </w:t>
            </w:r>
          </w:p>
          <w:p w14:paraId="6B37222E" w14:textId="77777777" w:rsidR="00865D01" w:rsidRDefault="00865D01" w:rsidP="004A399B">
            <w:pPr>
              <w:rPr>
                <w:rFonts w:ascii="Arial Narrow" w:hAnsi="Arial Narrow"/>
                <w:i/>
                <w:sz w:val="16"/>
                <w:szCs w:val="16"/>
              </w:rPr>
            </w:pPr>
            <w:r w:rsidRPr="00697415">
              <w:rPr>
                <w:rFonts w:ascii="Arial Narrow" w:hAnsi="Arial Narrow"/>
                <w:i/>
                <w:sz w:val="16"/>
                <w:szCs w:val="16"/>
                <w:u w:val="single"/>
              </w:rPr>
              <w:t>Tues-Fri</w:t>
            </w:r>
            <w:r>
              <w:rPr>
                <w:rFonts w:ascii="Arial Narrow" w:hAnsi="Arial Narrow"/>
                <w:i/>
                <w:sz w:val="16"/>
                <w:szCs w:val="16"/>
              </w:rPr>
              <w:t>: 20 Minute Clear on Content-Related Topic (Abraham Baldwin and William Few (</w:t>
            </w:r>
            <w:proofErr w:type="spellStart"/>
            <w:r>
              <w:rPr>
                <w:rFonts w:ascii="Arial Narrow" w:hAnsi="Arial Narrow"/>
                <w:i/>
                <w:sz w:val="16"/>
                <w:szCs w:val="16"/>
              </w:rPr>
              <w:t>Tu</w:t>
            </w:r>
            <w:proofErr w:type="spellEnd"/>
            <w:r>
              <w:rPr>
                <w:rFonts w:ascii="Arial Narrow" w:hAnsi="Arial Narrow"/>
                <w:i/>
                <w:sz w:val="16"/>
                <w:szCs w:val="16"/>
              </w:rPr>
              <w:t>/Wed)</w:t>
            </w:r>
          </w:p>
          <w:p w14:paraId="79A7BA97" w14:textId="2366829F" w:rsidR="00865D01" w:rsidRPr="001B7156" w:rsidRDefault="00865D01" w:rsidP="004A399B">
            <w:pPr>
              <w:rPr>
                <w:rFonts w:ascii="Arial Narrow" w:hAnsi="Arial Narrow"/>
                <w:sz w:val="16"/>
                <w:szCs w:val="16"/>
              </w:rPr>
            </w:pPr>
            <w:r w:rsidRPr="00697415">
              <w:rPr>
                <w:rFonts w:ascii="Arial Narrow" w:hAnsi="Arial Narrow"/>
                <w:i/>
                <w:sz w:val="16"/>
                <w:szCs w:val="16"/>
                <w:u w:val="single"/>
              </w:rPr>
              <w:t>Thurs/Fri-</w:t>
            </w:r>
            <w:r>
              <w:rPr>
                <w:rFonts w:ascii="Arial Narrow" w:hAnsi="Arial Narrow"/>
                <w:i/>
                <w:sz w:val="16"/>
                <w:szCs w:val="16"/>
              </w:rPr>
              <w:t>Student selected reading</w:t>
            </w: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00865D01">
        <w:trPr>
          <w:trHeight w:val="784"/>
        </w:trPr>
        <w:tc>
          <w:tcPr>
            <w:tcW w:w="884" w:type="dxa"/>
            <w:vAlign w:val="center"/>
          </w:tcPr>
          <w:p w14:paraId="3E5B0E88" w14:textId="46494089" w:rsidR="00865D01" w:rsidRDefault="00865D01" w:rsidP="00C50927">
            <w:pPr>
              <w:jc w:val="center"/>
              <w:rPr>
                <w:rFonts w:ascii="Arial Narrow" w:hAnsi="Arial Narrow"/>
                <w:sz w:val="18"/>
              </w:rPr>
            </w:pPr>
            <w:r>
              <w:rPr>
                <w:rFonts w:ascii="Arial Narrow" w:hAnsi="Arial Narrow"/>
                <w:sz w:val="18"/>
              </w:rPr>
              <w:t>15-20</w:t>
            </w:r>
          </w:p>
          <w:p w14:paraId="2211902C" w14:textId="3D272FEE"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0FA60B5" w14:textId="6C45C82B" w:rsidR="00384108" w:rsidRDefault="00865D01" w:rsidP="00384108">
            <w:pPr>
              <w:rPr>
                <w:rFonts w:ascii="Arial Narrow" w:hAnsi="Arial Narrow"/>
                <w:b/>
                <w:bCs/>
                <w:sz w:val="18"/>
              </w:rPr>
            </w:pPr>
            <w:r w:rsidRPr="00697415">
              <w:rPr>
                <w:rFonts w:ascii="Arial Narrow" w:hAnsi="Arial Narrow"/>
                <w:b/>
                <w:bCs/>
                <w:sz w:val="18"/>
                <w:u w:val="single"/>
              </w:rPr>
              <w:t>Monday-</w:t>
            </w:r>
            <w:r>
              <w:rPr>
                <w:rFonts w:ascii="Arial Narrow" w:hAnsi="Arial Narrow"/>
                <w:b/>
                <w:bCs/>
                <w:sz w:val="18"/>
              </w:rPr>
              <w:t>Students will review the GA constitution of 1777 and Articles of Confederation; we will also review H4 related Vocabulary.</w:t>
            </w:r>
          </w:p>
          <w:p w14:paraId="0C17C18A" w14:textId="1D3CA368" w:rsidR="00865D01" w:rsidRDefault="00865D01" w:rsidP="00384108">
            <w:pPr>
              <w:rPr>
                <w:rFonts w:ascii="Arial Narrow" w:hAnsi="Arial Narrow"/>
                <w:b/>
                <w:bCs/>
                <w:sz w:val="18"/>
              </w:rPr>
            </w:pPr>
            <w:r>
              <w:rPr>
                <w:rFonts w:ascii="Arial Narrow" w:hAnsi="Arial Narrow"/>
                <w:b/>
                <w:bCs/>
                <w:sz w:val="18"/>
              </w:rPr>
              <w:t xml:space="preserve">Students will then watch a brief video on Abraham Baldwin and William Few. Students will create a Venn Diagram which lists 4 facts each about them. They will also include 1 picture. Also, students will review a partner’s Venn Diagram and compare and contrast them. </w:t>
            </w:r>
          </w:p>
          <w:p w14:paraId="35A19354" w14:textId="77777777" w:rsidR="00893E21" w:rsidRDefault="00865D01" w:rsidP="00384108">
            <w:pPr>
              <w:rPr>
                <w:rFonts w:ascii="Arial Narrow" w:hAnsi="Arial Narrow"/>
                <w:sz w:val="16"/>
                <w:szCs w:val="16"/>
              </w:rPr>
            </w:pPr>
            <w:r w:rsidRPr="00697415">
              <w:rPr>
                <w:rFonts w:ascii="Arial Narrow" w:hAnsi="Arial Narrow"/>
                <w:sz w:val="16"/>
                <w:szCs w:val="16"/>
                <w:u w:val="single"/>
              </w:rPr>
              <w:t>Tuesday/Wednesday-</w:t>
            </w:r>
            <w:r w:rsidR="00697415">
              <w:rPr>
                <w:rFonts w:ascii="Arial Narrow" w:hAnsi="Arial Narrow"/>
                <w:sz w:val="16"/>
                <w:szCs w:val="16"/>
              </w:rPr>
              <w:t>Students will complete content-related Do Now.</w:t>
            </w:r>
          </w:p>
          <w:p w14:paraId="453C55DC" w14:textId="0682ED8F" w:rsidR="00697415" w:rsidRPr="001F65E6" w:rsidRDefault="00697415" w:rsidP="00384108">
            <w:pPr>
              <w:rPr>
                <w:rFonts w:ascii="Arial Narrow" w:hAnsi="Arial Narrow"/>
                <w:sz w:val="16"/>
                <w:szCs w:val="16"/>
              </w:rPr>
            </w:pPr>
            <w:r w:rsidRPr="00697415">
              <w:rPr>
                <w:rFonts w:ascii="Arial Narrow" w:hAnsi="Arial Narrow"/>
                <w:sz w:val="16"/>
                <w:szCs w:val="16"/>
                <w:u w:val="single"/>
              </w:rPr>
              <w:t>Thursday/Friday-</w:t>
            </w:r>
            <w:r>
              <w:rPr>
                <w:rFonts w:ascii="Arial Narrow" w:hAnsi="Arial Narrow"/>
                <w:sz w:val="16"/>
                <w:szCs w:val="16"/>
              </w:rPr>
              <w:t>Students will complete content-related Do Now.</w:t>
            </w: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55A9D0A2" w:rsidR="006A07F9" w:rsidRPr="00DC16BE" w:rsidRDefault="00414FA5" w:rsidP="00C50927">
            <w:pPr>
              <w:rPr>
                <w:rFonts w:ascii="Arial Narrow" w:hAnsi="Arial Narrow"/>
                <w:b/>
                <w:sz w:val="18"/>
              </w:rPr>
            </w:pPr>
            <w:r>
              <w:rPr>
                <w:rFonts w:ascii="Arial Narrow" w:hAnsi="Arial Narrow"/>
                <w:b/>
                <w:sz w:val="18"/>
              </w:rPr>
              <w:t>Review Questions</w:t>
            </w:r>
            <w:r w:rsidR="00B70C0B">
              <w:rPr>
                <w:rFonts w:ascii="Arial Narrow" w:hAnsi="Arial Narrow"/>
                <w:b/>
                <w:sz w:val="18"/>
              </w:rPr>
              <w:t xml:space="preserve"> </w:t>
            </w:r>
          </w:p>
        </w:tc>
      </w:tr>
      <w:tr w:rsidR="00987306" w14:paraId="26111154" w14:textId="77777777" w:rsidTr="00865D01">
        <w:trPr>
          <w:trHeight w:val="577"/>
        </w:trPr>
        <w:tc>
          <w:tcPr>
            <w:tcW w:w="884" w:type="dxa"/>
            <w:vAlign w:val="center"/>
          </w:tcPr>
          <w:p w14:paraId="192B6C20" w14:textId="3A557CD0" w:rsidR="00987306" w:rsidRDefault="00865D01" w:rsidP="00C50927">
            <w:pPr>
              <w:jc w:val="center"/>
              <w:rPr>
                <w:rFonts w:ascii="Arial Narrow" w:hAnsi="Arial Narrow"/>
                <w:sz w:val="18"/>
              </w:rPr>
            </w:pPr>
            <w:r>
              <w:rPr>
                <w:rFonts w:ascii="Arial Narrow" w:hAnsi="Arial Narrow"/>
                <w:sz w:val="18"/>
              </w:rPr>
              <w:t xml:space="preserve">15-20 </w:t>
            </w:r>
            <w:r w:rsidR="00987306">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352F2483" w14:textId="77777777" w:rsidR="00384108" w:rsidRDefault="00384108" w:rsidP="00384108">
            <w:pPr>
              <w:rPr>
                <w:rFonts w:ascii="Arial Narrow" w:hAnsi="Arial Narrow"/>
                <w:i/>
                <w:sz w:val="16"/>
                <w:szCs w:val="16"/>
              </w:rPr>
            </w:pPr>
          </w:p>
          <w:p w14:paraId="37E5750D" w14:textId="77777777" w:rsidR="00697415" w:rsidRDefault="00697415" w:rsidP="00697415">
            <w:pPr>
              <w:rPr>
                <w:rFonts w:ascii="Arial Narrow" w:hAnsi="Arial Narrow"/>
                <w:b/>
                <w:bCs/>
                <w:sz w:val="18"/>
              </w:rPr>
            </w:pPr>
            <w:r w:rsidRPr="00697415">
              <w:rPr>
                <w:rFonts w:ascii="Arial Narrow" w:hAnsi="Arial Narrow"/>
                <w:b/>
                <w:bCs/>
                <w:sz w:val="18"/>
                <w:u w:val="single"/>
              </w:rPr>
              <w:t>Monday</w:t>
            </w:r>
            <w:r>
              <w:rPr>
                <w:rFonts w:ascii="Arial Narrow" w:hAnsi="Arial Narrow"/>
                <w:b/>
                <w:bCs/>
                <w:sz w:val="18"/>
              </w:rPr>
              <w:t>: Students will review H3 test from last week (11/1)</w:t>
            </w:r>
          </w:p>
          <w:p w14:paraId="23E47EDF" w14:textId="0DF63F95" w:rsidR="00CD1EAC" w:rsidRPr="00384108" w:rsidRDefault="00697415" w:rsidP="00697415">
            <w:pPr>
              <w:rPr>
                <w:rFonts w:ascii="Calibri" w:hAnsi="Calibri"/>
                <w:sz w:val="22"/>
                <w:szCs w:val="22"/>
              </w:rPr>
            </w:pPr>
            <w:r w:rsidRPr="00697415">
              <w:rPr>
                <w:rFonts w:ascii="Arial Narrow" w:hAnsi="Arial Narrow"/>
                <w:b/>
                <w:bCs/>
                <w:sz w:val="18"/>
                <w:u w:val="single"/>
              </w:rPr>
              <w:t>Tuesday/Wednesday:</w:t>
            </w:r>
            <w:r>
              <w:rPr>
                <w:rFonts w:ascii="Arial Narrow" w:hAnsi="Arial Narrow"/>
                <w:b/>
                <w:bCs/>
                <w:sz w:val="18"/>
              </w:rPr>
              <w:t xml:space="preserve">  </w:t>
            </w:r>
            <w:r w:rsidR="00865D01">
              <w:rPr>
                <w:rFonts w:ascii="Arial Narrow" w:hAnsi="Arial Narrow"/>
                <w:b/>
                <w:bCs/>
                <w:sz w:val="18"/>
              </w:rPr>
              <w:t>Students will review a brie</w:t>
            </w:r>
            <w:r>
              <w:rPr>
                <w:rFonts w:ascii="Arial Narrow" w:hAnsi="Arial Narrow"/>
                <w:b/>
                <w:bCs/>
                <w:sz w:val="18"/>
              </w:rPr>
              <w:t>f</w:t>
            </w:r>
            <w:r w:rsidR="00865D01">
              <w:rPr>
                <w:rFonts w:ascii="Arial Narrow" w:hAnsi="Arial Narrow"/>
                <w:b/>
                <w:bCs/>
                <w:sz w:val="18"/>
              </w:rPr>
              <w:t xml:space="preserve"> DI </w:t>
            </w:r>
            <w:proofErr w:type="spellStart"/>
            <w:r w:rsidR="00865D01">
              <w:rPr>
                <w:rFonts w:ascii="Arial Narrow" w:hAnsi="Arial Narrow"/>
                <w:b/>
                <w:bCs/>
                <w:sz w:val="18"/>
              </w:rPr>
              <w:t>powerpoint</w:t>
            </w:r>
            <w:proofErr w:type="spellEnd"/>
            <w:r w:rsidR="00865D01">
              <w:rPr>
                <w:rFonts w:ascii="Arial Narrow" w:hAnsi="Arial Narrow"/>
                <w:b/>
                <w:bCs/>
                <w:sz w:val="18"/>
              </w:rPr>
              <w:t xml:space="preserve"> on Abraham Baldwin and William Few and review why </w:t>
            </w:r>
            <w:proofErr w:type="gramStart"/>
            <w:r w:rsidR="00865D01">
              <w:rPr>
                <w:rFonts w:ascii="Arial Narrow" w:hAnsi="Arial Narrow"/>
                <w:b/>
                <w:bCs/>
                <w:sz w:val="18"/>
              </w:rPr>
              <w:t>are they</w:t>
            </w:r>
            <w:proofErr w:type="gramEnd"/>
            <w:r w:rsidR="00865D01">
              <w:rPr>
                <w:rFonts w:ascii="Arial Narrow" w:hAnsi="Arial Narrow"/>
                <w:b/>
                <w:bCs/>
                <w:sz w:val="18"/>
              </w:rPr>
              <w:t xml:space="preserve"> significant to Georgia. </w:t>
            </w:r>
          </w:p>
          <w:p w14:paraId="2CF84177" w14:textId="59DC5141" w:rsidR="00865D01" w:rsidRPr="00697415" w:rsidRDefault="00865D01" w:rsidP="00697415">
            <w:pPr>
              <w:rPr>
                <w:rFonts w:ascii="Arial Narrow" w:hAnsi="Arial Narrow"/>
                <w:sz w:val="22"/>
                <w:szCs w:val="22"/>
              </w:rPr>
            </w:pPr>
            <w:r>
              <w:rPr>
                <w:rFonts w:ascii="Arial Narrow" w:hAnsi="Arial Narrow"/>
                <w:sz w:val="22"/>
                <w:szCs w:val="22"/>
              </w:rPr>
              <w:t>Students will</w:t>
            </w:r>
            <w:r w:rsidR="00697415">
              <w:rPr>
                <w:rFonts w:ascii="Arial Narrow" w:hAnsi="Arial Narrow"/>
                <w:sz w:val="22"/>
                <w:szCs w:val="22"/>
              </w:rPr>
              <w:t xml:space="preserve"> answer the following question:  </w:t>
            </w:r>
            <w:r w:rsidRPr="003B1FF6">
              <w:rPr>
                <w:rFonts w:ascii="Calibri" w:hAnsi="Calibri"/>
                <w:sz w:val="22"/>
                <w:szCs w:val="22"/>
              </w:rPr>
              <w:t>What role did Georgia play at the Constitutional Convention of 1787 and how did Abraham Baldwin and William Few influence Georgia’s role? (H4b)</w:t>
            </w:r>
          </w:p>
          <w:p w14:paraId="04F60F30" w14:textId="241F0256" w:rsidR="00697415" w:rsidRPr="00697415" w:rsidRDefault="00697415" w:rsidP="00697415">
            <w:pPr>
              <w:pStyle w:val="NoSpacing"/>
              <w:rPr>
                <w:b/>
                <w:u w:val="single"/>
              </w:rPr>
            </w:pPr>
            <w:r w:rsidRPr="00697415">
              <w:rPr>
                <w:rFonts w:ascii="Arial Narrow" w:hAnsi="Arial Narrow"/>
                <w:u w:val="single"/>
              </w:rPr>
              <w:t>Thursday/Friday:</w:t>
            </w:r>
            <w:r>
              <w:rPr>
                <w:rFonts w:ascii="Arial Narrow" w:hAnsi="Arial Narrow"/>
              </w:rPr>
              <w:t xml:space="preserve"> Students will work </w:t>
            </w:r>
            <w:proofErr w:type="gramStart"/>
            <w:r>
              <w:rPr>
                <w:rFonts w:ascii="Arial Narrow" w:hAnsi="Arial Narrow"/>
              </w:rPr>
              <w:t xml:space="preserve">on </w:t>
            </w:r>
            <w:r w:rsidRPr="00DA246B">
              <w:rPr>
                <w:b/>
              </w:rPr>
              <w:t xml:space="preserve"> </w:t>
            </w:r>
            <w:r w:rsidRPr="00697415">
              <w:rPr>
                <w:b/>
              </w:rPr>
              <w:t>SS8E2</w:t>
            </w:r>
            <w:proofErr w:type="gramEnd"/>
            <w:r w:rsidRPr="00697415">
              <w:rPr>
                <w:b/>
              </w:rPr>
              <w:t>:  Explain the benefits of free trade.</w:t>
            </w:r>
          </w:p>
          <w:p w14:paraId="7ACA8AA0" w14:textId="1CD192F9" w:rsidR="00865D01" w:rsidRPr="00697415" w:rsidRDefault="00697415" w:rsidP="00697415">
            <w:pPr>
              <w:pStyle w:val="Default"/>
              <w:numPr>
                <w:ilvl w:val="0"/>
                <w:numId w:val="26"/>
              </w:numPr>
              <w:ind w:left="162" w:hanging="180"/>
              <w:rPr>
                <w:rFonts w:ascii="Calibri" w:hAnsi="Calibri"/>
                <w:sz w:val="22"/>
                <w:szCs w:val="22"/>
              </w:rPr>
            </w:pPr>
            <w:r w:rsidRPr="00697415">
              <w:rPr>
                <w:rFonts w:ascii="Calibri" w:hAnsi="Calibri"/>
                <w:b/>
                <w:sz w:val="22"/>
                <w:szCs w:val="22"/>
              </w:rPr>
              <w:t>Describe how Georgians have engaged in trade in different historical time periods</w:t>
            </w:r>
            <w:r>
              <w:rPr>
                <w:rFonts w:ascii="Calibri" w:hAnsi="Calibri"/>
                <w:sz w:val="22"/>
                <w:szCs w:val="22"/>
              </w:rPr>
              <w:t xml:space="preserve"> </w:t>
            </w:r>
            <w:r w:rsidRPr="00697415">
              <w:rPr>
                <w:rFonts w:ascii="Calibri" w:hAnsi="Calibri"/>
                <w:sz w:val="22"/>
                <w:szCs w:val="22"/>
              </w:rPr>
              <w:t>stations.</w:t>
            </w:r>
          </w:p>
        </w:tc>
        <w:tc>
          <w:tcPr>
            <w:tcW w:w="2430" w:type="dxa"/>
          </w:tcPr>
          <w:p w14:paraId="4BF1E058" w14:textId="77777777" w:rsidR="00987306" w:rsidRDefault="00414FA5" w:rsidP="00C50927">
            <w:pPr>
              <w:rPr>
                <w:rFonts w:ascii="Arial Narrow" w:hAnsi="Arial Narrow"/>
                <w:b/>
                <w:sz w:val="18"/>
              </w:rPr>
            </w:pPr>
            <w:r>
              <w:rPr>
                <w:rFonts w:ascii="Arial Narrow" w:hAnsi="Arial Narrow"/>
                <w:b/>
                <w:sz w:val="18"/>
              </w:rPr>
              <w:t>Review Questions</w:t>
            </w:r>
          </w:p>
          <w:p w14:paraId="5F5BA06B" w14:textId="4AF43D9C" w:rsidR="00414FA5" w:rsidRDefault="00414FA5" w:rsidP="00C50927">
            <w:pPr>
              <w:rPr>
                <w:rFonts w:ascii="Arial Narrow" w:hAnsi="Arial Narrow"/>
                <w:b/>
                <w:sz w:val="18"/>
              </w:rPr>
            </w:pPr>
          </w:p>
        </w:tc>
      </w:tr>
      <w:tr w:rsidR="00987306" w14:paraId="6CA7F30A" w14:textId="77777777" w:rsidTr="00865D01">
        <w:tc>
          <w:tcPr>
            <w:tcW w:w="884" w:type="dxa"/>
            <w:vAlign w:val="center"/>
          </w:tcPr>
          <w:p w14:paraId="44B77DFF" w14:textId="78C83B5A" w:rsidR="00987306" w:rsidRDefault="00865D01" w:rsidP="00C50927">
            <w:pPr>
              <w:jc w:val="center"/>
              <w:rPr>
                <w:rFonts w:ascii="Arial Narrow" w:hAnsi="Arial Narrow"/>
                <w:sz w:val="18"/>
              </w:rPr>
            </w:pPr>
            <w:r>
              <w:rPr>
                <w:rFonts w:ascii="Arial Narrow" w:hAnsi="Arial Narrow"/>
                <w:sz w:val="18"/>
              </w:rPr>
              <w:t>15-20</w:t>
            </w:r>
            <w:r w:rsidR="00987306">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Pr="00E06116" w:rsidRDefault="006A07F9" w:rsidP="00C3073D">
            <w:pPr>
              <w:rPr>
                <w:rFonts w:ascii="Arial Narrow" w:hAnsi="Arial Narrow"/>
                <w:b/>
                <w:sz w:val="18"/>
              </w:rPr>
            </w:pPr>
          </w:p>
          <w:p w14:paraId="2ABCA454" w14:textId="2F00101B" w:rsidR="00C3073D" w:rsidRDefault="00697415" w:rsidP="00865D01">
            <w:pPr>
              <w:rPr>
                <w:rFonts w:ascii="Arial Narrow" w:hAnsi="Arial Narrow"/>
                <w:b/>
                <w:bCs/>
                <w:sz w:val="18"/>
              </w:rPr>
            </w:pPr>
            <w:r>
              <w:rPr>
                <w:rFonts w:ascii="Arial Narrow" w:hAnsi="Arial Narrow"/>
                <w:b/>
                <w:bCs/>
                <w:sz w:val="18"/>
              </w:rPr>
              <w:t>Monday-</w:t>
            </w:r>
            <w:r w:rsidR="00865D01">
              <w:rPr>
                <w:rFonts w:ascii="Arial Narrow" w:hAnsi="Arial Narrow"/>
                <w:b/>
                <w:bCs/>
                <w:sz w:val="18"/>
              </w:rPr>
              <w:t>Students will complete activity based on H4 (stations) (Monday-Wednesday, if time permits for Tuesday and Wednesday)</w:t>
            </w:r>
          </w:p>
          <w:p w14:paraId="21F8EF60" w14:textId="77777777" w:rsidR="00865D01" w:rsidRDefault="00865D01" w:rsidP="00865D01">
            <w:pPr>
              <w:rPr>
                <w:rFonts w:ascii="Arial Narrow" w:hAnsi="Arial Narrow"/>
                <w:b/>
                <w:bCs/>
                <w:sz w:val="18"/>
              </w:rPr>
            </w:pPr>
          </w:p>
          <w:p w14:paraId="331C8690" w14:textId="77777777" w:rsidR="00865D01" w:rsidRPr="00865D01" w:rsidRDefault="00865D01" w:rsidP="00865D01">
            <w:pPr>
              <w:pStyle w:val="Default"/>
              <w:numPr>
                <w:ilvl w:val="0"/>
                <w:numId w:val="20"/>
              </w:numPr>
              <w:rPr>
                <w:rFonts w:ascii="Calibri" w:hAnsi="Calibri"/>
                <w:sz w:val="22"/>
                <w:szCs w:val="22"/>
              </w:rPr>
            </w:pPr>
            <w:r>
              <w:rPr>
                <w:rFonts w:ascii="Arial Narrow" w:hAnsi="Arial Narrow"/>
                <w:b/>
                <w:bCs/>
                <w:sz w:val="18"/>
              </w:rPr>
              <w:t xml:space="preserve">Station 1: Write Standard and </w:t>
            </w:r>
            <w:proofErr w:type="spellStart"/>
            <w:r>
              <w:rPr>
                <w:rFonts w:ascii="Arial Narrow" w:hAnsi="Arial Narrow"/>
                <w:b/>
                <w:bCs/>
                <w:sz w:val="18"/>
              </w:rPr>
              <w:t>it’s</w:t>
            </w:r>
            <w:proofErr w:type="spellEnd"/>
            <w:r>
              <w:rPr>
                <w:rFonts w:ascii="Arial Narrow" w:hAnsi="Arial Narrow"/>
                <w:b/>
                <w:bCs/>
                <w:sz w:val="18"/>
              </w:rPr>
              <w:t xml:space="preserve"> meaning H4a; Answer these 3 essential questions:  </w:t>
            </w:r>
          </w:p>
          <w:p w14:paraId="22A2C61C" w14:textId="68631016"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lastRenderedPageBreak/>
              <w:t xml:space="preserve"> What were the strengths and weaknesses of the Articles of Confederation and why was the decision made to write a new document rather than revise them?(H4a)</w:t>
            </w:r>
          </w:p>
          <w:p w14:paraId="5996D6DE" w14:textId="77777777" w:rsidR="00865D01" w:rsidRPr="003B1FF6" w:rsidRDefault="00865D01" w:rsidP="00865D01">
            <w:pPr>
              <w:pStyle w:val="Default"/>
              <w:numPr>
                <w:ilvl w:val="0"/>
                <w:numId w:val="20"/>
              </w:numPr>
              <w:rPr>
                <w:rFonts w:ascii="Calibri" w:hAnsi="Calibri"/>
                <w:sz w:val="22"/>
                <w:szCs w:val="22"/>
              </w:rPr>
            </w:pPr>
            <w:r w:rsidRPr="003B1FF6">
              <w:rPr>
                <w:rFonts w:ascii="Calibri" w:hAnsi="Calibri"/>
                <w:sz w:val="22"/>
                <w:szCs w:val="22"/>
              </w:rPr>
              <w:t>What were the strengths and weaknesses of the Georgia Constitution of 1777 and how were these weaknesses addressed? (H4a)</w:t>
            </w:r>
          </w:p>
          <w:p w14:paraId="0ABDF36B" w14:textId="77777777" w:rsidR="00865D01" w:rsidRDefault="00865D01" w:rsidP="00865D01">
            <w:pPr>
              <w:pStyle w:val="Default"/>
              <w:numPr>
                <w:ilvl w:val="0"/>
                <w:numId w:val="21"/>
              </w:numPr>
              <w:rPr>
                <w:rFonts w:ascii="Calibri" w:hAnsi="Calibri"/>
                <w:sz w:val="22"/>
                <w:szCs w:val="22"/>
              </w:rPr>
            </w:pPr>
            <w:r w:rsidRPr="003B1FF6">
              <w:rPr>
                <w:rFonts w:ascii="Calibri" w:hAnsi="Calibri"/>
                <w:sz w:val="22"/>
                <w:szCs w:val="22"/>
              </w:rPr>
              <w:t>How did the new government assure citizens that it would not impose the oppression of the past monarchy? (H4a, CG1a)</w:t>
            </w:r>
          </w:p>
          <w:p w14:paraId="3B6D0AA9" w14:textId="4ECA8921" w:rsidR="00865D01" w:rsidRPr="00865D01" w:rsidRDefault="00865D01" w:rsidP="00865D01">
            <w:pPr>
              <w:pStyle w:val="Default"/>
              <w:numPr>
                <w:ilvl w:val="0"/>
                <w:numId w:val="21"/>
              </w:numPr>
              <w:rPr>
                <w:rFonts w:ascii="Calibri" w:hAnsi="Calibri"/>
                <w:color w:val="FF0000"/>
                <w:sz w:val="22"/>
                <w:szCs w:val="22"/>
              </w:rPr>
            </w:pPr>
            <w:r w:rsidRPr="00865D01">
              <w:rPr>
                <w:rFonts w:ascii="Calibri" w:hAnsi="Calibri"/>
                <w:color w:val="FF0000"/>
                <w:sz w:val="22"/>
                <w:szCs w:val="22"/>
              </w:rPr>
              <w:t xml:space="preserve">Create a Venn </w:t>
            </w:r>
            <w:proofErr w:type="gramStart"/>
            <w:r w:rsidRPr="00865D01">
              <w:rPr>
                <w:rFonts w:ascii="Calibri" w:hAnsi="Calibri"/>
                <w:color w:val="FF0000"/>
                <w:sz w:val="22"/>
                <w:szCs w:val="22"/>
              </w:rPr>
              <w:t>Diagram</w:t>
            </w:r>
            <w:proofErr w:type="gramEnd"/>
            <w:r w:rsidRPr="00865D01">
              <w:rPr>
                <w:rFonts w:ascii="Calibri" w:hAnsi="Calibri"/>
                <w:color w:val="FF0000"/>
                <w:sz w:val="22"/>
                <w:szCs w:val="22"/>
              </w:rPr>
              <w:t xml:space="preserve"> that compares and contrasts the Articles of Confederation and GA constitution of 1777.</w:t>
            </w:r>
          </w:p>
          <w:p w14:paraId="4AFB952C" w14:textId="1D65C4FD" w:rsidR="00865D01" w:rsidRDefault="00865D01" w:rsidP="00865D01">
            <w:pPr>
              <w:pStyle w:val="Default"/>
              <w:numPr>
                <w:ilvl w:val="0"/>
                <w:numId w:val="21"/>
              </w:numPr>
              <w:rPr>
                <w:rFonts w:ascii="Calibri" w:hAnsi="Calibri"/>
                <w:color w:val="FF0000"/>
                <w:sz w:val="22"/>
                <w:szCs w:val="22"/>
              </w:rPr>
            </w:pPr>
            <w:r w:rsidRPr="00865D01">
              <w:rPr>
                <w:rFonts w:ascii="Calibri" w:hAnsi="Calibri"/>
                <w:color w:val="FF0000"/>
                <w:sz w:val="22"/>
                <w:szCs w:val="22"/>
              </w:rPr>
              <w:t xml:space="preserve">Draw a picture that represents the weaknesses in each. </w:t>
            </w:r>
          </w:p>
          <w:p w14:paraId="73EBA32D" w14:textId="01D1A857" w:rsidR="00865D01" w:rsidRDefault="00865D01" w:rsidP="00865D01">
            <w:pPr>
              <w:pStyle w:val="Default"/>
              <w:rPr>
                <w:rFonts w:ascii="Calibri" w:hAnsi="Calibri"/>
                <w:color w:val="FF0000"/>
                <w:sz w:val="22"/>
                <w:szCs w:val="22"/>
              </w:rPr>
            </w:pPr>
          </w:p>
          <w:p w14:paraId="6333CA2D" w14:textId="54DFFF82" w:rsidR="00865D01" w:rsidRDefault="00865D01" w:rsidP="00865D01">
            <w:pPr>
              <w:pStyle w:val="Default"/>
              <w:rPr>
                <w:rFonts w:ascii="Calibri" w:hAnsi="Calibri"/>
                <w:color w:val="auto"/>
                <w:sz w:val="22"/>
                <w:szCs w:val="22"/>
              </w:rPr>
            </w:pPr>
            <w:r w:rsidRPr="00865D01">
              <w:rPr>
                <w:rFonts w:ascii="Calibri" w:hAnsi="Calibri"/>
                <w:color w:val="auto"/>
                <w:sz w:val="22"/>
                <w:szCs w:val="22"/>
              </w:rPr>
              <w:t>Station 2:</w:t>
            </w:r>
            <w:r>
              <w:rPr>
                <w:rFonts w:ascii="Calibri" w:hAnsi="Calibri"/>
                <w:color w:val="auto"/>
                <w:sz w:val="22"/>
                <w:szCs w:val="22"/>
              </w:rPr>
              <w:t xml:space="preserve"> Complete Review of H3: Write down H3 Standard</w:t>
            </w:r>
          </w:p>
          <w:p w14:paraId="182DD95F" w14:textId="21BFE84E" w:rsidR="00865D01" w:rsidRDefault="00865D01" w:rsidP="00865D01">
            <w:pPr>
              <w:pStyle w:val="Default"/>
              <w:rPr>
                <w:rFonts w:ascii="Calibri" w:hAnsi="Calibri"/>
                <w:color w:val="auto"/>
                <w:sz w:val="22"/>
                <w:szCs w:val="22"/>
              </w:rPr>
            </w:pPr>
            <w:r>
              <w:rPr>
                <w:rFonts w:ascii="Calibri" w:hAnsi="Calibri"/>
                <w:color w:val="auto"/>
                <w:sz w:val="22"/>
                <w:szCs w:val="22"/>
              </w:rPr>
              <w:t>Create a timeline that lists the causes of the American Revolution (list 2 facts and a picture for each cause)</w:t>
            </w:r>
          </w:p>
          <w:p w14:paraId="5A3FB7A6" w14:textId="77777777" w:rsidR="00865D01" w:rsidRDefault="00865D01" w:rsidP="00865D01">
            <w:pPr>
              <w:pStyle w:val="Default"/>
              <w:rPr>
                <w:rFonts w:ascii="Calibri" w:hAnsi="Calibri"/>
                <w:color w:val="auto"/>
                <w:sz w:val="22"/>
                <w:szCs w:val="22"/>
              </w:rPr>
            </w:pPr>
            <w:r>
              <w:rPr>
                <w:rFonts w:ascii="Calibri" w:hAnsi="Calibri"/>
                <w:color w:val="auto"/>
                <w:sz w:val="22"/>
                <w:szCs w:val="22"/>
              </w:rPr>
              <w:t>Explain in one paragraph how economics played a cause in the American Revolution.</w:t>
            </w:r>
          </w:p>
          <w:p w14:paraId="2C1C8B54" w14:textId="77777777" w:rsidR="00865D01" w:rsidRPr="00DA246B" w:rsidRDefault="00865D01" w:rsidP="00865D01">
            <w:pPr>
              <w:pStyle w:val="NoSpacing"/>
              <w:numPr>
                <w:ilvl w:val="0"/>
                <w:numId w:val="14"/>
              </w:numPr>
              <w:ind w:left="252" w:hanging="180"/>
            </w:pPr>
            <w:r>
              <w:t xml:space="preserve">Answer the following questions:  </w:t>
            </w:r>
            <w:r w:rsidRPr="00DA246B">
              <w:t>How was Georgia’s economy impacted before, during and after the Revolutionary War?  (E1, E2a)</w:t>
            </w:r>
          </w:p>
          <w:p w14:paraId="1539DB33" w14:textId="5E19E649" w:rsidR="00865D01" w:rsidRDefault="00865D01" w:rsidP="00865D01">
            <w:pPr>
              <w:pStyle w:val="Default"/>
              <w:rPr>
                <w:rFonts w:ascii="Calibri" w:hAnsi="Calibri"/>
                <w:color w:val="auto"/>
                <w:sz w:val="22"/>
                <w:szCs w:val="22"/>
              </w:rPr>
            </w:pPr>
            <w:r>
              <w:t>What products</w:t>
            </w:r>
            <w:r w:rsidRPr="00DA246B">
              <w:t xml:space="preserve"> was Georgia producing around the time of the American revolution, with whom did we trade and how did that impact or position during the war? (E1 and E2)</w:t>
            </w:r>
          </w:p>
          <w:p w14:paraId="03505DEA" w14:textId="77777777" w:rsidR="00865D01" w:rsidRDefault="00865D01" w:rsidP="00865D01">
            <w:pPr>
              <w:pStyle w:val="Default"/>
              <w:rPr>
                <w:rFonts w:ascii="Calibri" w:hAnsi="Calibri"/>
                <w:color w:val="auto"/>
                <w:sz w:val="22"/>
                <w:szCs w:val="22"/>
              </w:rPr>
            </w:pPr>
          </w:p>
          <w:p w14:paraId="65B52FD0" w14:textId="77777777" w:rsidR="00865D01" w:rsidRDefault="00865D01" w:rsidP="00865D01">
            <w:pPr>
              <w:pStyle w:val="Default"/>
              <w:rPr>
                <w:rFonts w:ascii="Calibri" w:hAnsi="Calibri"/>
                <w:color w:val="auto"/>
                <w:sz w:val="22"/>
                <w:szCs w:val="22"/>
              </w:rPr>
            </w:pPr>
            <w:r>
              <w:rPr>
                <w:rFonts w:ascii="Calibri" w:hAnsi="Calibri"/>
                <w:color w:val="auto"/>
                <w:sz w:val="22"/>
                <w:szCs w:val="22"/>
              </w:rPr>
              <w:t>Station 3:</w:t>
            </w:r>
          </w:p>
          <w:p w14:paraId="66E02DE7" w14:textId="414DDEB2" w:rsidR="00865D01" w:rsidRDefault="00865D01" w:rsidP="00865D01">
            <w:pPr>
              <w:pStyle w:val="Default"/>
              <w:ind w:left="360"/>
              <w:rPr>
                <w:rFonts w:ascii="Calibri" w:hAnsi="Calibri"/>
                <w:sz w:val="22"/>
                <w:szCs w:val="22"/>
              </w:rPr>
            </w:pPr>
            <w:r>
              <w:rPr>
                <w:rFonts w:ascii="Calibri" w:hAnsi="Calibri"/>
                <w:color w:val="auto"/>
                <w:sz w:val="22"/>
                <w:szCs w:val="22"/>
              </w:rPr>
              <w:t xml:space="preserve">Write out the Standard of H4b.  Create a T-Chart that lists 5 facts about Abraham Baldwin and William Few. Write a story about how each contributed from Georgia.  Answer the essential Question:  </w:t>
            </w:r>
            <w:r w:rsidRPr="003B1FF6">
              <w:rPr>
                <w:rFonts w:ascii="Calibri" w:hAnsi="Calibri"/>
                <w:sz w:val="22"/>
                <w:szCs w:val="22"/>
              </w:rPr>
              <w:t>What persons /groups/events were significant to the development of the new government of the U.S. of America and of Georgia and how? H3b, H4b</w:t>
            </w:r>
          </w:p>
          <w:p w14:paraId="5573EF5B" w14:textId="77777777" w:rsidR="00697415" w:rsidRDefault="00697415" w:rsidP="00697415">
            <w:pPr>
              <w:pStyle w:val="Default"/>
              <w:rPr>
                <w:rFonts w:ascii="Calibri" w:hAnsi="Calibri"/>
                <w:sz w:val="22"/>
                <w:szCs w:val="22"/>
              </w:rPr>
            </w:pPr>
          </w:p>
          <w:p w14:paraId="5BB24F26" w14:textId="4686B523" w:rsidR="00697415" w:rsidRDefault="00697415" w:rsidP="00697415">
            <w:pPr>
              <w:pStyle w:val="Default"/>
              <w:rPr>
                <w:rFonts w:ascii="Calibri" w:hAnsi="Calibri"/>
                <w:sz w:val="22"/>
                <w:szCs w:val="22"/>
              </w:rPr>
            </w:pPr>
            <w:r>
              <w:rPr>
                <w:rFonts w:ascii="Calibri" w:hAnsi="Calibri"/>
                <w:sz w:val="22"/>
                <w:szCs w:val="22"/>
              </w:rPr>
              <w:t xml:space="preserve">Tuesday/Wednesday-Students will complete a review of Abraham Baldwin and William Few:  </w:t>
            </w:r>
            <w:hyperlink r:id="rId8" w:history="1">
              <w:r w:rsidRPr="00D82EE4">
                <w:rPr>
                  <w:rStyle w:val="Hyperlink"/>
                  <w:rFonts w:ascii="Calibri" w:hAnsi="Calibri"/>
                  <w:sz w:val="22"/>
                  <w:szCs w:val="22"/>
                </w:rPr>
                <w:t>http://openstudy.com/updates/54176152e4b0e37da368cb55</w:t>
              </w:r>
            </w:hyperlink>
          </w:p>
          <w:p w14:paraId="147237F3" w14:textId="38DFDBBA" w:rsidR="00697415" w:rsidRDefault="00697415" w:rsidP="00697415">
            <w:pPr>
              <w:pStyle w:val="Default"/>
              <w:rPr>
                <w:rFonts w:ascii="Calibri" w:hAnsi="Calibri"/>
                <w:sz w:val="22"/>
                <w:szCs w:val="22"/>
              </w:rPr>
            </w:pPr>
            <w:r>
              <w:rPr>
                <w:rFonts w:ascii="Calibri" w:hAnsi="Calibri"/>
                <w:sz w:val="22"/>
                <w:szCs w:val="22"/>
              </w:rPr>
              <w:t>Finish Stations, if needed</w:t>
            </w:r>
          </w:p>
          <w:p w14:paraId="7EFD4A81" w14:textId="56203232" w:rsidR="00697415" w:rsidRDefault="00697415" w:rsidP="00697415">
            <w:pPr>
              <w:pStyle w:val="Default"/>
              <w:rPr>
                <w:rFonts w:ascii="Calibri" w:hAnsi="Calibri"/>
                <w:sz w:val="22"/>
                <w:szCs w:val="22"/>
              </w:rPr>
            </w:pPr>
            <w:r>
              <w:rPr>
                <w:rFonts w:ascii="Calibri" w:hAnsi="Calibri"/>
                <w:sz w:val="22"/>
                <w:szCs w:val="22"/>
              </w:rPr>
              <w:t xml:space="preserve">Students will take brief quiz on H4 </w:t>
            </w:r>
            <w:proofErr w:type="gramStart"/>
            <w:r>
              <w:rPr>
                <w:rFonts w:ascii="Calibri" w:hAnsi="Calibri"/>
                <w:sz w:val="22"/>
                <w:szCs w:val="22"/>
              </w:rPr>
              <w:t>a and</w:t>
            </w:r>
            <w:proofErr w:type="gramEnd"/>
            <w:r>
              <w:rPr>
                <w:rFonts w:ascii="Calibri" w:hAnsi="Calibri"/>
                <w:sz w:val="22"/>
                <w:szCs w:val="22"/>
              </w:rPr>
              <w:t xml:space="preserve"> b.</w:t>
            </w:r>
          </w:p>
          <w:p w14:paraId="2C328168" w14:textId="77777777" w:rsidR="00697415" w:rsidRDefault="00697415" w:rsidP="00697415">
            <w:pPr>
              <w:pStyle w:val="Default"/>
              <w:rPr>
                <w:rFonts w:ascii="Calibri" w:hAnsi="Calibri"/>
                <w:sz w:val="22"/>
                <w:szCs w:val="22"/>
              </w:rPr>
            </w:pPr>
          </w:p>
          <w:p w14:paraId="289B3312" w14:textId="65030D88" w:rsidR="00697415" w:rsidRDefault="00697415" w:rsidP="00697415">
            <w:pPr>
              <w:pStyle w:val="Default"/>
              <w:rPr>
                <w:rFonts w:ascii="Calibri" w:hAnsi="Calibri"/>
                <w:sz w:val="22"/>
                <w:szCs w:val="22"/>
              </w:rPr>
            </w:pPr>
            <w:r>
              <w:rPr>
                <w:rFonts w:ascii="Calibri" w:hAnsi="Calibri"/>
                <w:sz w:val="22"/>
                <w:szCs w:val="22"/>
              </w:rPr>
              <w:t>Thursday/Friday-Students will engage in a lesson which review the economic information about American revolution. Students will also answer the following questions:</w:t>
            </w:r>
          </w:p>
          <w:p w14:paraId="720885C0" w14:textId="77777777" w:rsidR="00697415" w:rsidRDefault="00697415" w:rsidP="00697415">
            <w:pPr>
              <w:pStyle w:val="NoSpacing"/>
              <w:numPr>
                <w:ilvl w:val="0"/>
                <w:numId w:val="14"/>
              </w:numPr>
              <w:ind w:left="252" w:hanging="180"/>
            </w:pPr>
            <w:r w:rsidRPr="00DA246B">
              <w:t>How was Georgia’s economy impacted before, during and after the Revolutionary War?  (E1, E2a)</w:t>
            </w:r>
          </w:p>
          <w:p w14:paraId="0441891D" w14:textId="4C0013E1" w:rsidR="00697415" w:rsidRPr="00697415" w:rsidRDefault="00697415" w:rsidP="00697415">
            <w:pPr>
              <w:pStyle w:val="NoSpacing"/>
              <w:numPr>
                <w:ilvl w:val="0"/>
                <w:numId w:val="14"/>
              </w:numPr>
              <w:ind w:left="252" w:hanging="180"/>
            </w:pPr>
            <w:r>
              <w:t>What products</w:t>
            </w:r>
            <w:r w:rsidRPr="00DA246B">
              <w:t xml:space="preserve"> was Georgia producing around the time of the American </w:t>
            </w:r>
            <w:proofErr w:type="gramStart"/>
            <w:r w:rsidRPr="00DA246B">
              <w:t>revolution</w:t>
            </w:r>
            <w:proofErr w:type="gramEnd"/>
            <w:r w:rsidRPr="00DA246B">
              <w:t>, with whom did we trade and how did that impact or position during the war? (E1 and E2)</w:t>
            </w:r>
          </w:p>
          <w:p w14:paraId="72F826C9" w14:textId="1835E6B3" w:rsidR="00865D01" w:rsidRPr="00865D01" w:rsidRDefault="00865D01" w:rsidP="00865D01">
            <w:pPr>
              <w:pStyle w:val="Default"/>
              <w:rPr>
                <w:rFonts w:ascii="Calibri" w:hAnsi="Calibri"/>
                <w:color w:val="auto"/>
                <w:sz w:val="22"/>
                <w:szCs w:val="22"/>
              </w:rPr>
            </w:pPr>
          </w:p>
          <w:p w14:paraId="5E60548F" w14:textId="441CDEF9" w:rsidR="00865D01" w:rsidRPr="00865D01" w:rsidRDefault="00865D01" w:rsidP="00865D01">
            <w:pPr>
              <w:rPr>
                <w:rFonts w:ascii="Arial Narrow" w:hAnsi="Arial Narrow"/>
                <w:b/>
                <w:bCs/>
                <w:sz w:val="18"/>
              </w:rPr>
            </w:pPr>
          </w:p>
        </w:tc>
        <w:tc>
          <w:tcPr>
            <w:tcW w:w="2430" w:type="dxa"/>
          </w:tcPr>
          <w:p w14:paraId="61CBAF83" w14:textId="77777777" w:rsidR="00987306" w:rsidRDefault="00722519" w:rsidP="0051645A">
            <w:pPr>
              <w:rPr>
                <w:rFonts w:ascii="Arial Narrow" w:hAnsi="Arial Narrow"/>
                <w:b/>
                <w:sz w:val="18"/>
              </w:rPr>
            </w:pPr>
            <w:r>
              <w:rPr>
                <w:rFonts w:ascii="Arial Narrow" w:hAnsi="Arial Narrow"/>
                <w:b/>
                <w:sz w:val="18"/>
              </w:rPr>
              <w:lastRenderedPageBreak/>
              <w:t>Review Questions</w:t>
            </w:r>
          </w:p>
          <w:p w14:paraId="39EA5CEC" w14:textId="32965608" w:rsidR="00722519" w:rsidRDefault="00722519" w:rsidP="0051645A">
            <w:pPr>
              <w:rPr>
                <w:rFonts w:ascii="Arial Narrow" w:hAnsi="Arial Narrow"/>
                <w:b/>
                <w:sz w:val="18"/>
              </w:rPr>
            </w:pPr>
            <w:r>
              <w:rPr>
                <w:rFonts w:ascii="Arial Narrow" w:hAnsi="Arial Narrow"/>
                <w:b/>
                <w:sz w:val="18"/>
              </w:rPr>
              <w:t>Oral Assessment</w:t>
            </w:r>
          </w:p>
        </w:tc>
      </w:tr>
      <w:tr w:rsidR="00987306" w14:paraId="65469BEF" w14:textId="77777777" w:rsidTr="00865D01">
        <w:tc>
          <w:tcPr>
            <w:tcW w:w="884" w:type="dxa"/>
            <w:vAlign w:val="center"/>
          </w:tcPr>
          <w:p w14:paraId="603BFCAE" w14:textId="6135BF1A" w:rsidR="00987306" w:rsidRDefault="00697415" w:rsidP="00C50927">
            <w:pPr>
              <w:jc w:val="center"/>
              <w:rPr>
                <w:rFonts w:ascii="Arial Narrow" w:hAnsi="Arial Narrow"/>
                <w:sz w:val="18"/>
              </w:rPr>
            </w:pPr>
            <w:r>
              <w:rPr>
                <w:rFonts w:ascii="Arial Narrow" w:hAnsi="Arial Narrow"/>
                <w:sz w:val="18"/>
              </w:rPr>
              <w:lastRenderedPageBreak/>
              <w:t>10-15</w:t>
            </w:r>
            <w:r w:rsidR="00987306">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37DD4D48" w:rsidR="00987306" w:rsidRDefault="00865D01" w:rsidP="00C50927">
            <w:pPr>
              <w:ind w:left="360"/>
              <w:rPr>
                <w:rFonts w:ascii="Arial Narrow" w:hAnsi="Arial Narrow"/>
                <w:sz w:val="16"/>
                <w:szCs w:val="16"/>
              </w:rPr>
            </w:pPr>
            <w:r>
              <w:rPr>
                <w:rFonts w:ascii="Arial Narrow" w:hAnsi="Arial Narrow"/>
                <w:sz w:val="16"/>
                <w:szCs w:val="16"/>
              </w:rPr>
              <w:t>Monday (May be Tuesday and Wednesday if time permits)Students will complete stations (see above)</w:t>
            </w:r>
          </w:p>
          <w:p w14:paraId="27BE4D6D" w14:textId="61B9458D" w:rsidR="00865D01" w:rsidRPr="00DA246B" w:rsidRDefault="00865D01" w:rsidP="00865D01">
            <w:r>
              <w:rPr>
                <w:rFonts w:ascii="Arial Narrow" w:hAnsi="Arial Narrow"/>
                <w:sz w:val="16"/>
                <w:szCs w:val="16"/>
              </w:rPr>
              <w:t xml:space="preserve">Tuesday-Wednesday- </w:t>
            </w:r>
            <w:r w:rsidR="00697415">
              <w:t xml:space="preserve">Complete stations, if needed; Review Answers to stations. Discuss information about the Constitution of 1777 and Articles of confederation. </w:t>
            </w:r>
          </w:p>
          <w:p w14:paraId="20534530" w14:textId="3591FCF5" w:rsidR="00865D01" w:rsidRDefault="00865D01" w:rsidP="00697415">
            <w:pPr>
              <w:rPr>
                <w:rFonts w:ascii="Arial Narrow" w:hAnsi="Arial Narrow"/>
                <w:sz w:val="16"/>
                <w:szCs w:val="16"/>
              </w:rPr>
            </w:pPr>
          </w:p>
          <w:p w14:paraId="2382628F" w14:textId="77777777" w:rsidR="00987306" w:rsidRPr="001F65E6" w:rsidRDefault="00987306" w:rsidP="00C50927">
            <w:pPr>
              <w:ind w:left="360"/>
              <w:rPr>
                <w:rFonts w:ascii="Arial Narrow" w:hAnsi="Arial Narrow"/>
                <w:sz w:val="16"/>
                <w:szCs w:val="16"/>
              </w:rPr>
            </w:pPr>
          </w:p>
        </w:tc>
        <w:tc>
          <w:tcPr>
            <w:tcW w:w="2430" w:type="dxa"/>
          </w:tcPr>
          <w:p w14:paraId="7B69CCB0" w14:textId="77777777" w:rsidR="00987306" w:rsidRDefault="00722519" w:rsidP="00C50927">
            <w:pPr>
              <w:rPr>
                <w:rFonts w:ascii="Arial Narrow" w:hAnsi="Arial Narrow"/>
                <w:b/>
                <w:sz w:val="18"/>
              </w:rPr>
            </w:pPr>
            <w:r>
              <w:rPr>
                <w:rFonts w:ascii="Arial Narrow" w:hAnsi="Arial Narrow"/>
                <w:b/>
                <w:sz w:val="18"/>
              </w:rPr>
              <w:t>Review Questions</w:t>
            </w:r>
          </w:p>
          <w:p w14:paraId="39FA10EA" w14:textId="04535997" w:rsidR="00722519" w:rsidRDefault="00722519" w:rsidP="00C50927">
            <w:pPr>
              <w:rPr>
                <w:rFonts w:ascii="Arial Narrow" w:hAnsi="Arial Narrow"/>
                <w:b/>
                <w:sz w:val="18"/>
              </w:rPr>
            </w:pPr>
            <w:r>
              <w:rPr>
                <w:rFonts w:ascii="Arial Narrow" w:hAnsi="Arial Narrow"/>
                <w:b/>
                <w:sz w:val="18"/>
              </w:rPr>
              <w:t>Oral Assessment</w:t>
            </w:r>
          </w:p>
        </w:tc>
      </w:tr>
      <w:tr w:rsidR="00987306" w14:paraId="1B6DBAC3" w14:textId="77777777" w:rsidTr="00865D01">
        <w:tc>
          <w:tcPr>
            <w:tcW w:w="884" w:type="dxa"/>
            <w:vAlign w:val="center"/>
          </w:tcPr>
          <w:p w14:paraId="7BCD92DE" w14:textId="1BAE29E3" w:rsidR="00987306" w:rsidRDefault="00987306" w:rsidP="00C50927">
            <w:pPr>
              <w:jc w:val="center"/>
              <w:rPr>
                <w:rFonts w:ascii="Arial Narrow" w:hAnsi="Arial Narrow"/>
                <w:sz w:val="18"/>
              </w:rPr>
            </w:pPr>
            <w:r>
              <w:rPr>
                <w:rFonts w:ascii="Arial Narrow" w:hAnsi="Arial Narrow"/>
                <w:sz w:val="18"/>
              </w:rPr>
              <w:t xml:space="preserve"> </w:t>
            </w:r>
            <w:r w:rsidR="00697415">
              <w:rPr>
                <w:rFonts w:ascii="Arial Narrow" w:hAnsi="Arial Narrow"/>
                <w:sz w:val="18"/>
              </w:rPr>
              <w:t xml:space="preserve">5-10 </w:t>
            </w:r>
            <w:r>
              <w:rPr>
                <w:rFonts w:ascii="Arial Narrow" w:hAnsi="Arial Narrow"/>
                <w:sz w:val="18"/>
              </w:rPr>
              <w:t>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24439B58" w:rsidR="00987306" w:rsidRDefault="00697415" w:rsidP="00C50927">
            <w:pPr>
              <w:ind w:left="360"/>
              <w:rPr>
                <w:rFonts w:ascii="Arial Narrow" w:hAnsi="Arial Narrow"/>
                <w:b/>
              </w:rPr>
            </w:pPr>
            <w:r>
              <w:rPr>
                <w:rFonts w:ascii="Arial Narrow" w:hAnsi="Arial Narrow"/>
                <w:b/>
              </w:rPr>
              <w:t>Monday-Friday: Complete TOD which includes review on Standard H4a and E2</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50DE1BCD" w:rsidR="00987306" w:rsidRPr="00864409" w:rsidRDefault="00FC53F6" w:rsidP="00C50927">
            <w:pPr>
              <w:rPr>
                <w:rFonts w:ascii="Arial Narrow" w:hAnsi="Arial Narrow"/>
                <w:b/>
                <w:sz w:val="18"/>
              </w:rPr>
            </w:pPr>
            <w:r>
              <w:rPr>
                <w:rFonts w:ascii="Arial Narrow" w:hAnsi="Arial Narrow"/>
                <w:b/>
                <w:sz w:val="18"/>
              </w:rPr>
              <w:t xml:space="preserve">Summary </w:t>
            </w:r>
          </w:p>
        </w:tc>
      </w:tr>
      <w:tr w:rsidR="00987306" w14:paraId="7C7709A1" w14:textId="77777777" w:rsidTr="00865D01">
        <w:tc>
          <w:tcPr>
            <w:tcW w:w="884" w:type="dxa"/>
            <w:vAlign w:val="center"/>
          </w:tcPr>
          <w:p w14:paraId="2C9FE9BB" w14:textId="50AB3990" w:rsidR="00987306" w:rsidRDefault="00987306" w:rsidP="00C50927">
            <w:pPr>
              <w:jc w:val="center"/>
              <w:rPr>
                <w:rFonts w:ascii="Arial Narrow" w:hAnsi="Arial Narrow"/>
                <w:sz w:val="18"/>
              </w:rPr>
            </w:pPr>
            <w:r>
              <w:rPr>
                <w:rFonts w:ascii="Arial Narrow" w:hAnsi="Arial Narrow"/>
                <w:sz w:val="18"/>
              </w:rPr>
              <w:lastRenderedPageBreak/>
              <w:t xml:space="preserve"> </w:t>
            </w:r>
            <w:r w:rsidR="00697415">
              <w:rPr>
                <w:rFonts w:ascii="Arial Narrow" w:hAnsi="Arial Narrow"/>
                <w:sz w:val="18"/>
              </w:rPr>
              <w:t xml:space="preserve">5-10 </w:t>
            </w:r>
            <w:r>
              <w:rPr>
                <w:rFonts w:ascii="Arial Narrow" w:hAnsi="Arial Narrow"/>
                <w:sz w:val="18"/>
              </w:rPr>
              <w:t>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831F349" w14:textId="77CDCDD7" w:rsidR="00697415" w:rsidRDefault="00697415" w:rsidP="00C50927">
            <w:pPr>
              <w:rPr>
                <w:rFonts w:ascii="Arial Narrow" w:hAnsi="Arial Narrow"/>
                <w:i/>
                <w:sz w:val="16"/>
                <w:szCs w:val="16"/>
              </w:rPr>
            </w:pPr>
            <w:r>
              <w:rPr>
                <w:rFonts w:ascii="Arial Narrow" w:hAnsi="Arial Narrow"/>
                <w:i/>
                <w:sz w:val="16"/>
                <w:szCs w:val="16"/>
              </w:rPr>
              <w:t>Mon-Fri:  We will discuss TOD answers as a class and discuss DLIQ.</w:t>
            </w:r>
          </w:p>
          <w:p w14:paraId="40393FA0" w14:textId="36D10338" w:rsidR="00671A87" w:rsidRPr="0078318C" w:rsidRDefault="00FC53F6" w:rsidP="00C50927">
            <w:pPr>
              <w:rPr>
                <w:rFonts w:ascii="Arial Narrow" w:hAnsi="Arial Narrow"/>
                <w:b/>
                <w:sz w:val="18"/>
              </w:rPr>
            </w:pPr>
            <w:r>
              <w:rPr>
                <w:rFonts w:ascii="Arial Narrow" w:hAnsi="Arial Narrow"/>
                <w:b/>
                <w:sz w:val="18"/>
              </w:rPr>
              <w:t xml:space="preserve">Students will write out the DLIQ for today’s lesson and share in a class discussion. </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2FA7F9DE" w:rsidR="00987306" w:rsidRPr="00864409" w:rsidRDefault="00FC53F6" w:rsidP="00C50927">
            <w:pPr>
              <w:rPr>
                <w:rFonts w:ascii="Arial Narrow" w:hAnsi="Arial Narrow"/>
                <w:b/>
                <w:sz w:val="18"/>
              </w:rPr>
            </w:pPr>
            <w:r>
              <w:rPr>
                <w:rFonts w:ascii="Arial Narrow" w:hAnsi="Arial Narrow"/>
                <w:b/>
                <w:sz w:val="18"/>
              </w:rPr>
              <w:t>Summary</w:t>
            </w:r>
          </w:p>
        </w:tc>
      </w:tr>
      <w:tr w:rsidR="00987306" w14:paraId="214EFAD3" w14:textId="77777777" w:rsidTr="00865D01">
        <w:tc>
          <w:tcPr>
            <w:tcW w:w="884" w:type="dxa"/>
            <w:vAlign w:val="center"/>
          </w:tcPr>
          <w:p w14:paraId="3A0E20BC" w14:textId="6F4ABD55"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D01" w14:paraId="33C6E488" w14:textId="77777777" w:rsidTr="0078318C">
        <w:tc>
          <w:tcPr>
            <w:tcW w:w="10790" w:type="dxa"/>
          </w:tcPr>
          <w:p w14:paraId="33D9D338" w14:textId="77777777" w:rsidR="00865D01" w:rsidRPr="003B1FF6" w:rsidRDefault="00865D01" w:rsidP="00865D01">
            <w:pPr>
              <w:pStyle w:val="Default"/>
              <w:ind w:left="162" w:hanging="162"/>
              <w:rPr>
                <w:rFonts w:ascii="Calibri" w:hAnsi="Calibri"/>
                <w:sz w:val="22"/>
                <w:szCs w:val="22"/>
              </w:rPr>
            </w:pPr>
            <w:r w:rsidRPr="003B1FF6">
              <w:rPr>
                <w:rFonts w:ascii="Calibri" w:hAnsi="Calibri"/>
                <w:sz w:val="22"/>
                <w:szCs w:val="22"/>
              </w:rPr>
              <w:t>Textbook Correlation:</w:t>
            </w:r>
          </w:p>
          <w:p w14:paraId="4688D659" w14:textId="77777777" w:rsidR="00865D01" w:rsidRPr="003B1FF6" w:rsidRDefault="00865D01" w:rsidP="00865D01">
            <w:pPr>
              <w:pStyle w:val="Default"/>
              <w:numPr>
                <w:ilvl w:val="0"/>
                <w:numId w:val="18"/>
              </w:numPr>
              <w:rPr>
                <w:rFonts w:ascii="Calibri" w:hAnsi="Calibri"/>
                <w:sz w:val="22"/>
                <w:szCs w:val="22"/>
              </w:rPr>
            </w:pPr>
            <w:r w:rsidRPr="003B1FF6">
              <w:rPr>
                <w:rFonts w:ascii="Calibri" w:hAnsi="Calibri"/>
                <w:sz w:val="22"/>
                <w:szCs w:val="22"/>
              </w:rPr>
              <w:t>pp. 143-146, 149-150, 151-152, 155-156</w:t>
            </w:r>
          </w:p>
          <w:p w14:paraId="0A93E75B" w14:textId="77777777" w:rsidR="00865D01" w:rsidRPr="003B1FF6" w:rsidRDefault="00865D01" w:rsidP="00865D01">
            <w:pPr>
              <w:pStyle w:val="Default"/>
              <w:numPr>
                <w:ilvl w:val="0"/>
                <w:numId w:val="18"/>
              </w:numPr>
              <w:rPr>
                <w:rFonts w:ascii="Calibri" w:hAnsi="Calibri"/>
                <w:sz w:val="22"/>
                <w:szCs w:val="22"/>
              </w:rPr>
            </w:pPr>
            <w:r w:rsidRPr="003B1FF6">
              <w:rPr>
                <w:rFonts w:ascii="Calibri" w:hAnsi="Calibri"/>
                <w:sz w:val="22"/>
                <w:szCs w:val="22"/>
              </w:rPr>
              <w:t>pp. 149, 149, 153, 154, 155, 157, 158, 159, 161, 162</w:t>
            </w:r>
          </w:p>
          <w:p w14:paraId="671F4B6C" w14:textId="77777777" w:rsidR="00865D01" w:rsidRPr="003B1FF6" w:rsidRDefault="00865D01" w:rsidP="00865D01">
            <w:pPr>
              <w:pStyle w:val="Default"/>
              <w:ind w:left="162" w:hanging="162"/>
              <w:rPr>
                <w:rFonts w:ascii="Calibri" w:hAnsi="Calibri"/>
                <w:sz w:val="22"/>
                <w:szCs w:val="22"/>
              </w:rPr>
            </w:pPr>
          </w:p>
          <w:p w14:paraId="369D655F" w14:textId="77777777" w:rsidR="00865D01" w:rsidRPr="003B1FF6" w:rsidRDefault="00865D01" w:rsidP="00865D01">
            <w:r w:rsidRPr="003B1FF6">
              <w:t xml:space="preserve">GCEE Georgia Economic History </w:t>
            </w:r>
          </w:p>
          <w:p w14:paraId="4F46C002" w14:textId="77777777" w:rsidR="00865D01" w:rsidRPr="003B1FF6" w:rsidRDefault="00B63397" w:rsidP="00865D01">
            <w:hyperlink r:id="rId9" w:history="1">
              <w:r w:rsidR="00865D01" w:rsidRPr="003B1FF6">
                <w:rPr>
                  <w:rStyle w:val="Hyperlink"/>
                </w:rPr>
                <w:t xml:space="preserve">Lesson 3: “For Imposing Taxes without our Consent” The </w:t>
              </w:r>
              <w:proofErr w:type="spellStart"/>
              <w:r w:rsidR="00865D01" w:rsidRPr="003B1FF6">
                <w:rPr>
                  <w:rStyle w:val="Hyperlink"/>
                </w:rPr>
                <w:t>Revolunary</w:t>
              </w:r>
              <w:proofErr w:type="spellEnd"/>
              <w:r w:rsidR="00865D01" w:rsidRPr="003B1FF6">
                <w:rPr>
                  <w:rStyle w:val="Hyperlink"/>
                </w:rPr>
                <w:t xml:space="preserve"> War in Georgia</w:t>
              </w:r>
            </w:hyperlink>
          </w:p>
          <w:p w14:paraId="6840E60A" w14:textId="77777777" w:rsidR="00865D01" w:rsidRPr="003B1FF6" w:rsidRDefault="00865D01" w:rsidP="00865D01"/>
          <w:p w14:paraId="1CC5FB41" w14:textId="77777777" w:rsidR="00865D01" w:rsidRPr="003B1FF6" w:rsidRDefault="00B63397" w:rsidP="00865D01">
            <w:hyperlink r:id="rId10" w:history="1">
              <w:r w:rsidR="00865D01" w:rsidRPr="003B1FF6">
                <w:rPr>
                  <w:rStyle w:val="Hyperlink"/>
                </w:rPr>
                <w:t xml:space="preserve">Taxation Without Representation? </w:t>
              </w:r>
              <w:proofErr w:type="spellStart"/>
              <w:r w:rsidR="00865D01" w:rsidRPr="003B1FF6">
                <w:rPr>
                  <w:rStyle w:val="Hyperlink"/>
                </w:rPr>
                <w:t>EconEdLink</w:t>
              </w:r>
              <w:proofErr w:type="spellEnd"/>
              <w:r w:rsidR="00865D01" w:rsidRPr="003B1FF6">
                <w:rPr>
                  <w:rStyle w:val="Hyperlink"/>
                </w:rPr>
                <w:t xml:space="preserve"> Lesson</w:t>
              </w:r>
            </w:hyperlink>
            <w:r w:rsidR="00865D01" w:rsidRPr="003B1FF6">
              <w:t xml:space="preserve"> </w:t>
            </w:r>
            <w:r w:rsidR="00865D01" w:rsidRPr="003B1FF6">
              <w:rPr>
                <w:b/>
                <w:color w:val="FF0000"/>
              </w:rPr>
              <w:t xml:space="preserve">NEW! </w:t>
            </w:r>
            <w:r w:rsidR="00865D01" w:rsidRPr="003B1FF6">
              <w:t>(8H3c)</w:t>
            </w:r>
          </w:p>
          <w:p w14:paraId="7244BC7C" w14:textId="77777777" w:rsidR="00865D01" w:rsidRPr="003B1FF6" w:rsidRDefault="00865D01" w:rsidP="00865D01"/>
          <w:p w14:paraId="51FFD303" w14:textId="77777777" w:rsidR="00865D01" w:rsidRPr="003B1FF6" w:rsidRDefault="00865D01" w:rsidP="00865D01">
            <w:r w:rsidRPr="003B1FF6">
              <w:t xml:space="preserve">Georgia Stories: </w:t>
            </w:r>
          </w:p>
          <w:p w14:paraId="5E4EFE91" w14:textId="77777777" w:rsidR="00865D01" w:rsidRPr="003B1FF6" w:rsidRDefault="00B63397" w:rsidP="00865D01">
            <w:pPr>
              <w:numPr>
                <w:ilvl w:val="0"/>
                <w:numId w:val="18"/>
              </w:numPr>
            </w:pPr>
            <w:hyperlink r:id="rId11" w:history="1">
              <w:r w:rsidR="00865D01" w:rsidRPr="003B1FF6">
                <w:rPr>
                  <w:rStyle w:val="Hyperlink"/>
                </w:rPr>
                <w:t>Savannah Under Attack</w:t>
              </w:r>
            </w:hyperlink>
          </w:p>
          <w:p w14:paraId="1788F0C5" w14:textId="77777777" w:rsidR="00865D01" w:rsidRPr="003B1FF6" w:rsidRDefault="00B63397" w:rsidP="00865D01">
            <w:pPr>
              <w:numPr>
                <w:ilvl w:val="0"/>
                <w:numId w:val="18"/>
              </w:numPr>
              <w:spacing w:line="276" w:lineRule="auto"/>
            </w:pPr>
            <w:hyperlink r:id="rId12" w:history="1">
              <w:r w:rsidR="00865D01" w:rsidRPr="003B1FF6">
                <w:rPr>
                  <w:rStyle w:val="Hyperlink"/>
                </w:rPr>
                <w:t>Nancy Hart Story</w:t>
              </w:r>
            </w:hyperlink>
          </w:p>
          <w:p w14:paraId="7B898536" w14:textId="77777777" w:rsidR="00865D01" w:rsidRPr="003B1FF6" w:rsidRDefault="00B63397" w:rsidP="00865D01">
            <w:pPr>
              <w:numPr>
                <w:ilvl w:val="0"/>
                <w:numId w:val="18"/>
              </w:numPr>
              <w:spacing w:line="276" w:lineRule="auto"/>
            </w:pPr>
            <w:hyperlink r:id="rId13" w:history="1">
              <w:r w:rsidR="00865D01" w:rsidRPr="003B1FF6">
                <w:rPr>
                  <w:rStyle w:val="Hyperlink"/>
                </w:rPr>
                <w:t>The Liberty Boys</w:t>
              </w:r>
            </w:hyperlink>
          </w:p>
          <w:p w14:paraId="65C86C0A" w14:textId="77777777" w:rsidR="00865D01" w:rsidRPr="003B1FF6" w:rsidRDefault="00B63397" w:rsidP="00865D01">
            <w:pPr>
              <w:numPr>
                <w:ilvl w:val="0"/>
                <w:numId w:val="18"/>
              </w:numPr>
              <w:spacing w:line="276" w:lineRule="auto"/>
            </w:pPr>
            <w:hyperlink r:id="rId14" w:history="1">
              <w:proofErr w:type="spellStart"/>
              <w:r w:rsidR="00865D01" w:rsidRPr="003B1FF6">
                <w:rPr>
                  <w:rStyle w:val="Hyperlink"/>
                </w:rPr>
                <w:t>Mordecia</w:t>
              </w:r>
              <w:proofErr w:type="spellEnd"/>
              <w:r w:rsidR="00865D01" w:rsidRPr="003B1FF6">
                <w:rPr>
                  <w:rStyle w:val="Hyperlink"/>
                </w:rPr>
                <w:t xml:space="preserve"> </w:t>
              </w:r>
              <w:proofErr w:type="spellStart"/>
              <w:r w:rsidR="00865D01" w:rsidRPr="003B1FF6">
                <w:rPr>
                  <w:rStyle w:val="Hyperlink"/>
                </w:rPr>
                <w:t>Shefthall</w:t>
              </w:r>
              <w:proofErr w:type="spellEnd"/>
              <w:r w:rsidR="00865D01" w:rsidRPr="003B1FF6">
                <w:rPr>
                  <w:rStyle w:val="Hyperlink"/>
                </w:rPr>
                <w:t>: Colonial Hero</w:t>
              </w:r>
            </w:hyperlink>
          </w:p>
          <w:p w14:paraId="54E5AC8C" w14:textId="77777777" w:rsidR="00865D01" w:rsidRPr="003B1FF6" w:rsidRDefault="00B63397" w:rsidP="00865D01">
            <w:pPr>
              <w:numPr>
                <w:ilvl w:val="0"/>
                <w:numId w:val="18"/>
              </w:numPr>
            </w:pPr>
            <w:hyperlink r:id="rId15" w:history="1">
              <w:r w:rsidR="00865D01" w:rsidRPr="003B1FF6">
                <w:rPr>
                  <w:rStyle w:val="Hyperlink"/>
                </w:rPr>
                <w:t>The Big Question</w:t>
              </w:r>
            </w:hyperlink>
            <w:r w:rsidR="00865D01" w:rsidRPr="003B1FF6">
              <w:rPr>
                <w:sz w:val="20"/>
                <w:szCs w:val="20"/>
              </w:rPr>
              <w:t xml:space="preserve"> </w:t>
            </w:r>
          </w:p>
          <w:p w14:paraId="0A196CCD" w14:textId="77777777" w:rsidR="00865D01" w:rsidRPr="003B1FF6" w:rsidRDefault="00865D01" w:rsidP="00865D01">
            <w:pPr>
              <w:ind w:left="360"/>
            </w:pPr>
          </w:p>
          <w:p w14:paraId="0C6FA435" w14:textId="77777777" w:rsidR="00865D01" w:rsidRPr="003B1FF6" w:rsidRDefault="00865D01" w:rsidP="00865D01">
            <w:r w:rsidRPr="003B1FF6">
              <w:t>New Georgia Encyclopedia</w:t>
            </w:r>
          </w:p>
          <w:p w14:paraId="31FB2D6B" w14:textId="77777777" w:rsidR="00865D01" w:rsidRPr="003B1FF6" w:rsidRDefault="00B63397" w:rsidP="00865D01">
            <w:pPr>
              <w:numPr>
                <w:ilvl w:val="0"/>
                <w:numId w:val="18"/>
              </w:numPr>
              <w:spacing w:line="276" w:lineRule="auto"/>
            </w:pPr>
            <w:hyperlink r:id="rId16" w:history="1">
              <w:r w:rsidR="00865D01" w:rsidRPr="003B1FF6">
                <w:rPr>
                  <w:rStyle w:val="Hyperlink"/>
                </w:rPr>
                <w:t>Battle of Kettle Creek</w:t>
              </w:r>
            </w:hyperlink>
          </w:p>
          <w:p w14:paraId="0C0A2323" w14:textId="77777777" w:rsidR="00865D01" w:rsidRPr="003B1FF6" w:rsidRDefault="00B63397" w:rsidP="00865D01">
            <w:pPr>
              <w:numPr>
                <w:ilvl w:val="0"/>
                <w:numId w:val="18"/>
              </w:numPr>
            </w:pPr>
            <w:hyperlink r:id="rId17" w:history="1">
              <w:r w:rsidR="00865D01" w:rsidRPr="003B1FF6">
                <w:rPr>
                  <w:rStyle w:val="Hyperlink"/>
                </w:rPr>
                <w:t>Elijah Clark</w:t>
              </w:r>
            </w:hyperlink>
          </w:p>
          <w:p w14:paraId="7BF2B134" w14:textId="77777777" w:rsidR="00865D01" w:rsidRPr="003B1FF6" w:rsidRDefault="00B63397" w:rsidP="00865D01">
            <w:pPr>
              <w:numPr>
                <w:ilvl w:val="0"/>
                <w:numId w:val="18"/>
              </w:numPr>
            </w:pPr>
            <w:hyperlink r:id="rId18" w:history="1">
              <w:r w:rsidR="00865D01" w:rsidRPr="003B1FF6">
                <w:rPr>
                  <w:rStyle w:val="Hyperlink"/>
                </w:rPr>
                <w:t>Austin Dabney</w:t>
              </w:r>
            </w:hyperlink>
          </w:p>
          <w:p w14:paraId="288520A3" w14:textId="77777777" w:rsidR="00865D01" w:rsidRPr="003B1FF6" w:rsidRDefault="00B63397" w:rsidP="00865D01">
            <w:pPr>
              <w:numPr>
                <w:ilvl w:val="0"/>
                <w:numId w:val="18"/>
              </w:numPr>
            </w:pPr>
            <w:hyperlink r:id="rId19" w:history="1">
              <w:r w:rsidR="00865D01" w:rsidRPr="003B1FF6">
                <w:rPr>
                  <w:rStyle w:val="Hyperlink"/>
                </w:rPr>
                <w:t>Button Gwinnett</w:t>
              </w:r>
            </w:hyperlink>
          </w:p>
          <w:p w14:paraId="1641D3BA" w14:textId="77777777" w:rsidR="00865D01" w:rsidRPr="003B1FF6" w:rsidRDefault="00B63397" w:rsidP="00865D01">
            <w:pPr>
              <w:numPr>
                <w:ilvl w:val="0"/>
                <w:numId w:val="18"/>
              </w:numPr>
            </w:pPr>
            <w:hyperlink r:id="rId20" w:history="1">
              <w:r w:rsidR="00865D01" w:rsidRPr="003B1FF6">
                <w:rPr>
                  <w:rStyle w:val="Hyperlink"/>
                </w:rPr>
                <w:t>George Walton</w:t>
              </w:r>
            </w:hyperlink>
          </w:p>
          <w:p w14:paraId="7664371F" w14:textId="77777777" w:rsidR="00865D01" w:rsidRPr="003B1FF6" w:rsidRDefault="00B63397" w:rsidP="00865D01">
            <w:pPr>
              <w:numPr>
                <w:ilvl w:val="0"/>
                <w:numId w:val="18"/>
              </w:numPr>
            </w:pPr>
            <w:hyperlink r:id="rId21" w:history="1">
              <w:r w:rsidR="00865D01" w:rsidRPr="003B1FF6">
                <w:rPr>
                  <w:rStyle w:val="Hyperlink"/>
                </w:rPr>
                <w:t>Lyman Hall</w:t>
              </w:r>
            </w:hyperlink>
          </w:p>
          <w:p w14:paraId="7DA39512" w14:textId="77777777" w:rsidR="00865D01" w:rsidRPr="003B1FF6" w:rsidRDefault="00B63397" w:rsidP="00865D01">
            <w:pPr>
              <w:numPr>
                <w:ilvl w:val="0"/>
                <w:numId w:val="18"/>
              </w:numPr>
            </w:pPr>
            <w:hyperlink r:id="rId22" w:history="1">
              <w:r w:rsidR="00865D01" w:rsidRPr="003B1FF6">
                <w:rPr>
                  <w:rStyle w:val="Hyperlink"/>
                </w:rPr>
                <w:t>Nancy Hart</w:t>
              </w:r>
            </w:hyperlink>
          </w:p>
          <w:p w14:paraId="079ADAA3" w14:textId="77777777" w:rsidR="00865D01" w:rsidRPr="003B1FF6" w:rsidRDefault="00B63397" w:rsidP="00865D01">
            <w:pPr>
              <w:numPr>
                <w:ilvl w:val="0"/>
                <w:numId w:val="18"/>
              </w:numPr>
              <w:rPr>
                <w:rStyle w:val="Hyperlink"/>
              </w:rPr>
            </w:pPr>
            <w:hyperlink r:id="rId23" w:history="1">
              <w:r w:rsidR="00865D01" w:rsidRPr="003B1FF6">
                <w:rPr>
                  <w:rStyle w:val="Hyperlink"/>
                </w:rPr>
                <w:t>French and Indian War: Royal Georgia</w:t>
              </w:r>
            </w:hyperlink>
          </w:p>
          <w:p w14:paraId="5AC265DF" w14:textId="77777777" w:rsidR="00865D01" w:rsidRPr="003B1FF6" w:rsidRDefault="00865D01" w:rsidP="00865D01">
            <w:pPr>
              <w:numPr>
                <w:ilvl w:val="0"/>
                <w:numId w:val="18"/>
              </w:numPr>
            </w:pPr>
            <w:r w:rsidRPr="003B1FF6">
              <w:t xml:space="preserve">For more information about the effects of the Proclamation of 1763, The Stamp Act, and The Intolerable Acts see: </w:t>
            </w:r>
          </w:p>
          <w:p w14:paraId="6ECB00DD" w14:textId="77777777" w:rsidR="00865D01" w:rsidRPr="003B1FF6" w:rsidRDefault="00B63397" w:rsidP="00865D01">
            <w:pPr>
              <w:numPr>
                <w:ilvl w:val="0"/>
                <w:numId w:val="18"/>
              </w:numPr>
            </w:pPr>
            <w:hyperlink r:id="rId24" w:history="1">
              <w:r w:rsidR="00865D01" w:rsidRPr="003B1FF6">
                <w:rPr>
                  <w:rStyle w:val="Hyperlink"/>
                </w:rPr>
                <w:t>Revolutionary Georgia</w:t>
              </w:r>
            </w:hyperlink>
          </w:p>
          <w:p w14:paraId="7CED0ADA" w14:textId="77777777" w:rsidR="00865D01" w:rsidRPr="003B1FF6" w:rsidRDefault="00B63397" w:rsidP="00865D01">
            <w:pPr>
              <w:numPr>
                <w:ilvl w:val="0"/>
                <w:numId w:val="18"/>
              </w:numPr>
            </w:pPr>
            <w:hyperlink r:id="rId25" w:history="1">
              <w:r w:rsidR="00865D01" w:rsidRPr="003B1FF6">
                <w:rPr>
                  <w:rStyle w:val="Hyperlink"/>
                </w:rPr>
                <w:t>Noble W. Jones</w:t>
              </w:r>
            </w:hyperlink>
          </w:p>
          <w:p w14:paraId="2CC6550B" w14:textId="77777777" w:rsidR="00865D01" w:rsidRPr="003B1FF6" w:rsidRDefault="00865D01" w:rsidP="00865D01">
            <w:pPr>
              <w:numPr>
                <w:ilvl w:val="0"/>
                <w:numId w:val="18"/>
              </w:numPr>
            </w:pPr>
            <w:r w:rsidRPr="003B1FF6">
              <w:t xml:space="preserve"> </w:t>
            </w:r>
            <w:hyperlink r:id="rId26" w:history="1">
              <w:r w:rsidRPr="003B1FF6">
                <w:rPr>
                  <w:rStyle w:val="Hyperlink"/>
                </w:rPr>
                <w:t xml:space="preserve">Peter </w:t>
              </w:r>
              <w:proofErr w:type="spellStart"/>
              <w:r w:rsidRPr="003B1FF6">
                <w:rPr>
                  <w:rStyle w:val="Hyperlink"/>
                </w:rPr>
                <w:t>Tondee</w:t>
              </w:r>
              <w:proofErr w:type="spellEnd"/>
            </w:hyperlink>
          </w:p>
          <w:p w14:paraId="4FB9469C" w14:textId="77777777" w:rsidR="00865D01" w:rsidRPr="003B1FF6" w:rsidRDefault="00865D01" w:rsidP="00865D01">
            <w:pPr>
              <w:pStyle w:val="BodyText3"/>
              <w:rPr>
                <w:sz w:val="22"/>
              </w:rPr>
            </w:pPr>
            <w:r w:rsidRPr="003B1FF6">
              <w:rPr>
                <w:sz w:val="22"/>
              </w:rPr>
              <w:t xml:space="preserve">For more information  about  Georgia Loyalist and Patriots see: </w:t>
            </w:r>
          </w:p>
          <w:p w14:paraId="11D6B0AE" w14:textId="77777777" w:rsidR="00865D01" w:rsidRPr="003B1FF6" w:rsidRDefault="00B63397" w:rsidP="00865D01">
            <w:pPr>
              <w:numPr>
                <w:ilvl w:val="0"/>
                <w:numId w:val="18"/>
              </w:numPr>
            </w:pPr>
            <w:hyperlink r:id="rId27" w:history="1">
              <w:r w:rsidR="00865D01" w:rsidRPr="003B1FF6">
                <w:rPr>
                  <w:rStyle w:val="Hyperlink"/>
                </w:rPr>
                <w:t xml:space="preserve">Revolutionary War in Georgia </w:t>
              </w:r>
            </w:hyperlink>
          </w:p>
          <w:p w14:paraId="7444CD2A" w14:textId="77777777" w:rsidR="00865D01" w:rsidRPr="003B1FF6" w:rsidRDefault="00865D01" w:rsidP="00865D01">
            <w:pPr>
              <w:numPr>
                <w:ilvl w:val="0"/>
                <w:numId w:val="18"/>
              </w:numPr>
            </w:pPr>
            <w:r w:rsidRPr="003B1FF6">
              <w:t xml:space="preserve"> </w:t>
            </w:r>
            <w:hyperlink r:id="rId28" w:history="1">
              <w:r w:rsidRPr="003B1FF6">
                <w:rPr>
                  <w:rStyle w:val="Hyperlink"/>
                </w:rPr>
                <w:t xml:space="preserve">Thomas Brown </w:t>
              </w:r>
            </w:hyperlink>
          </w:p>
          <w:p w14:paraId="0E7FA8D1" w14:textId="77777777" w:rsidR="00865D01" w:rsidRPr="003B1FF6" w:rsidRDefault="00B63397" w:rsidP="00865D01">
            <w:pPr>
              <w:numPr>
                <w:ilvl w:val="0"/>
                <w:numId w:val="18"/>
              </w:numPr>
              <w:rPr>
                <w:rStyle w:val="Hyperlink"/>
              </w:rPr>
            </w:pPr>
            <w:hyperlink r:id="rId29" w:history="1">
              <w:r w:rsidR="00865D01" w:rsidRPr="003B1FF6">
                <w:rPr>
                  <w:rStyle w:val="Hyperlink"/>
                </w:rPr>
                <w:t xml:space="preserve">John J. </w:t>
              </w:r>
              <w:proofErr w:type="spellStart"/>
              <w:r w:rsidR="00865D01" w:rsidRPr="003B1FF6">
                <w:rPr>
                  <w:rStyle w:val="Hyperlink"/>
                </w:rPr>
                <w:t>Zubly</w:t>
              </w:r>
              <w:proofErr w:type="spellEnd"/>
            </w:hyperlink>
          </w:p>
          <w:p w14:paraId="527C0469" w14:textId="77777777" w:rsidR="00865D01" w:rsidRPr="003B1FF6" w:rsidRDefault="00865D01" w:rsidP="00865D01">
            <w:pPr>
              <w:ind w:left="360"/>
              <w:rPr>
                <w:rStyle w:val="Hyperlink"/>
              </w:rPr>
            </w:pPr>
          </w:p>
          <w:p w14:paraId="7AC2099B" w14:textId="77777777" w:rsidR="00865D01" w:rsidRPr="003B1FF6" w:rsidRDefault="00865D01" w:rsidP="00865D01">
            <w:pPr>
              <w:rPr>
                <w:rStyle w:val="Hyperlink"/>
              </w:rPr>
            </w:pPr>
            <w:r w:rsidRPr="003B1FF6">
              <w:rPr>
                <w:rStyle w:val="Hyperlink"/>
              </w:rPr>
              <w:t>Additional Resources</w:t>
            </w:r>
          </w:p>
          <w:p w14:paraId="00F77ADF" w14:textId="77777777" w:rsidR="00865D01" w:rsidRPr="003B1FF6" w:rsidRDefault="00B63397" w:rsidP="00865D01">
            <w:pPr>
              <w:pStyle w:val="NoSpacing"/>
              <w:numPr>
                <w:ilvl w:val="0"/>
                <w:numId w:val="22"/>
              </w:numPr>
            </w:pPr>
            <w:hyperlink r:id="rId30" w:history="1">
              <w:r w:rsidR="00865D01" w:rsidRPr="003B1FF6">
                <w:rPr>
                  <w:rStyle w:val="Hyperlink"/>
                  <w:rFonts w:cs="Tahoma"/>
                </w:rPr>
                <w:t>The American Revolution: From Colonies to  Constitution: The American Colonies (15:00)</w:t>
              </w:r>
            </w:hyperlink>
          </w:p>
          <w:p w14:paraId="31315E5B" w14:textId="77777777" w:rsidR="00865D01" w:rsidRPr="003B1FF6" w:rsidRDefault="00B63397" w:rsidP="00865D01">
            <w:pPr>
              <w:pStyle w:val="NoSpacing"/>
              <w:numPr>
                <w:ilvl w:val="0"/>
                <w:numId w:val="22"/>
              </w:numPr>
            </w:pPr>
            <w:hyperlink r:id="rId31" w:history="1">
              <w:r w:rsidR="00865D01" w:rsidRPr="003B1FF6">
                <w:rPr>
                  <w:rStyle w:val="Hyperlink"/>
                  <w:rFonts w:cs="Tahoma"/>
                </w:rPr>
                <w:t>Website with elementary activities but a few are middle school appropriate.</w:t>
              </w:r>
            </w:hyperlink>
          </w:p>
          <w:p w14:paraId="4DFD9C61" w14:textId="77777777" w:rsidR="00865D01" w:rsidRPr="003B1FF6" w:rsidRDefault="00B63397" w:rsidP="00865D01">
            <w:pPr>
              <w:pStyle w:val="NoSpacing"/>
              <w:numPr>
                <w:ilvl w:val="0"/>
                <w:numId w:val="22"/>
              </w:numPr>
            </w:pPr>
            <w:hyperlink r:id="rId32" w:history="1">
              <w:r w:rsidR="00865D01" w:rsidRPr="003B1FF6">
                <w:rPr>
                  <w:rStyle w:val="Hyperlink"/>
                  <w:rFonts w:cs="Tahoma"/>
                </w:rPr>
                <w:t xml:space="preserve">National </w:t>
              </w:r>
              <w:proofErr w:type="spellStart"/>
              <w:r w:rsidR="00865D01" w:rsidRPr="003B1FF6">
                <w:rPr>
                  <w:rStyle w:val="Hyperlink"/>
                  <w:rFonts w:cs="Tahoma"/>
                </w:rPr>
                <w:t>archieves</w:t>
              </w:r>
              <w:proofErr w:type="spellEnd"/>
              <w:r w:rsidR="00865D01" w:rsidRPr="003B1FF6">
                <w:rPr>
                  <w:rStyle w:val="Hyperlink"/>
                  <w:rFonts w:cs="Tahoma"/>
                </w:rPr>
                <w:t xml:space="preserve"> lesson plans using documents</w:t>
              </w:r>
            </w:hyperlink>
            <w:r w:rsidR="00865D01" w:rsidRPr="003B1FF6">
              <w:t>.</w:t>
            </w:r>
          </w:p>
          <w:p w14:paraId="156519FB" w14:textId="77777777" w:rsidR="00865D01" w:rsidRPr="003B1FF6" w:rsidRDefault="00B63397" w:rsidP="00865D01">
            <w:pPr>
              <w:pStyle w:val="NoSpacing"/>
              <w:numPr>
                <w:ilvl w:val="0"/>
                <w:numId w:val="22"/>
              </w:numPr>
            </w:pPr>
            <w:hyperlink r:id="rId33" w:history="1">
              <w:r w:rsidR="00865D01" w:rsidRPr="003B1FF6">
                <w:rPr>
                  <w:rStyle w:val="Hyperlink"/>
                  <w:rFonts w:cs="Tahoma"/>
                </w:rPr>
                <w:t>Lesson plan ideas and tips for the spy project.</w:t>
              </w:r>
            </w:hyperlink>
          </w:p>
          <w:p w14:paraId="62A28128" w14:textId="77777777" w:rsidR="00865D01" w:rsidRPr="003B1FF6" w:rsidRDefault="00B63397" w:rsidP="00865D01">
            <w:pPr>
              <w:pStyle w:val="NoSpacing"/>
              <w:numPr>
                <w:ilvl w:val="0"/>
                <w:numId w:val="22"/>
              </w:numPr>
              <w:rPr>
                <w:iCs/>
              </w:rPr>
            </w:pPr>
            <w:hyperlink r:id="rId34" w:history="1">
              <w:r w:rsidR="00865D01" w:rsidRPr="003B1FF6">
                <w:rPr>
                  <w:rStyle w:val="Hyperlink"/>
                  <w:iCs/>
                </w:rPr>
                <w:t>Georgia archives site for maps of Georgia in different time periods.</w:t>
              </w:r>
            </w:hyperlink>
            <w:r w:rsidR="00865D01" w:rsidRPr="003B1FF6">
              <w:rPr>
                <w:iCs/>
              </w:rPr>
              <w:t xml:space="preserve"> </w:t>
            </w:r>
          </w:p>
          <w:p w14:paraId="4F4B9CDD" w14:textId="77777777" w:rsidR="00865D01" w:rsidRDefault="00865D01" w:rsidP="00865D01">
            <w:pPr>
              <w:ind w:left="180"/>
              <w:rPr>
                <w:rFonts w:ascii="Arial Narrow" w:hAnsi="Arial Narrow"/>
                <w:sz w:val="18"/>
              </w:rPr>
            </w:pPr>
          </w:p>
        </w:tc>
      </w:tr>
      <w:tr w:rsidR="00865D01" w14:paraId="3BC4AC50" w14:textId="77777777" w:rsidTr="0078318C">
        <w:tc>
          <w:tcPr>
            <w:tcW w:w="10790" w:type="dxa"/>
          </w:tcPr>
          <w:p w14:paraId="696CF170" w14:textId="77777777" w:rsidR="00865D01" w:rsidRPr="00455847" w:rsidRDefault="00865D01" w:rsidP="00865D01">
            <w:pPr>
              <w:rPr>
                <w:rFonts w:cs="Calibri"/>
                <w:b/>
                <w:u w:val="single"/>
              </w:rPr>
            </w:pPr>
            <w:r w:rsidRPr="00455847">
              <w:rPr>
                <w:rFonts w:cs="Calibri"/>
                <w:b/>
                <w:u w:val="single"/>
              </w:rPr>
              <w:t>Required Portfolio Assessment- Time for Change Performance Task- (Required)</w:t>
            </w:r>
          </w:p>
          <w:p w14:paraId="13773A52" w14:textId="77777777" w:rsidR="00865D01" w:rsidRDefault="00865D01" w:rsidP="00865D01">
            <w:pPr>
              <w:pStyle w:val="Default"/>
              <w:ind w:left="162" w:hanging="162"/>
              <w:rPr>
                <w:rFonts w:ascii="Calibri" w:hAnsi="Calibri"/>
                <w:sz w:val="22"/>
                <w:szCs w:val="22"/>
              </w:rPr>
            </w:pPr>
          </w:p>
          <w:p w14:paraId="60050D17" w14:textId="77777777" w:rsidR="00865D01" w:rsidRPr="00DA246B" w:rsidRDefault="00865D01" w:rsidP="00865D01">
            <w:pPr>
              <w:pStyle w:val="Default"/>
              <w:ind w:left="162" w:hanging="162"/>
              <w:rPr>
                <w:rFonts w:ascii="Calibri" w:hAnsi="Calibri"/>
                <w:sz w:val="22"/>
                <w:szCs w:val="22"/>
              </w:rPr>
            </w:pPr>
            <w:r>
              <w:rPr>
                <w:rFonts w:ascii="Calibri" w:hAnsi="Calibri"/>
                <w:sz w:val="22"/>
                <w:szCs w:val="22"/>
              </w:rPr>
              <w:t>Textbook Correlation</w:t>
            </w:r>
          </w:p>
          <w:p w14:paraId="3CD41920" w14:textId="77777777" w:rsidR="00865D01" w:rsidRPr="00DA246B" w:rsidRDefault="00865D01" w:rsidP="00865D01">
            <w:pPr>
              <w:pStyle w:val="Default"/>
              <w:ind w:left="360"/>
              <w:rPr>
                <w:rFonts w:ascii="Calibri" w:hAnsi="Calibri"/>
              </w:rPr>
            </w:pPr>
            <w:r w:rsidRPr="00DA246B">
              <w:rPr>
                <w:rFonts w:ascii="Calibri" w:hAnsi="Calibri"/>
              </w:rPr>
              <w:t>p. 156- 157;   174</w:t>
            </w:r>
            <w:r>
              <w:rPr>
                <w:rFonts w:ascii="Calibri" w:hAnsi="Calibri"/>
              </w:rPr>
              <w:t>-175</w:t>
            </w:r>
          </w:p>
          <w:p w14:paraId="2FD4BE70" w14:textId="77777777" w:rsidR="00865D01" w:rsidRDefault="00865D01" w:rsidP="00865D01">
            <w:pPr>
              <w:pStyle w:val="Default"/>
              <w:ind w:left="162" w:hanging="162"/>
              <w:rPr>
                <w:rFonts w:ascii="Calibri" w:hAnsi="Calibri"/>
                <w:sz w:val="22"/>
                <w:szCs w:val="22"/>
              </w:rPr>
            </w:pPr>
          </w:p>
          <w:p w14:paraId="0F9A920D" w14:textId="77777777" w:rsidR="00865D01" w:rsidRDefault="00865D01" w:rsidP="00865D01">
            <w:r w:rsidRPr="00DA246B">
              <w:t xml:space="preserve">GCEE Georgia Economic History </w:t>
            </w:r>
          </w:p>
          <w:p w14:paraId="37E1BB83" w14:textId="77777777" w:rsidR="00865D01" w:rsidRDefault="00865D01" w:rsidP="00865D01">
            <w:pPr>
              <w:tabs>
                <w:tab w:val="left" w:pos="960"/>
              </w:tabs>
              <w:rPr>
                <w:i/>
              </w:rPr>
            </w:pPr>
            <w:r w:rsidRPr="00312DB5">
              <w:t>“Restricting the Commercial Intercourse is Certainly Adverse to the Spirit of the Union”</w:t>
            </w:r>
            <w:r>
              <w:t xml:space="preserve"> </w:t>
            </w:r>
            <w:r w:rsidRPr="00312DB5">
              <w:rPr>
                <w:i/>
              </w:rPr>
              <w:t>The Economic Weaknesses of the Articles of Confederation</w:t>
            </w:r>
          </w:p>
          <w:p w14:paraId="69E372AB" w14:textId="77777777" w:rsidR="00865D01" w:rsidRDefault="00865D01" w:rsidP="00865D01">
            <w:pPr>
              <w:tabs>
                <w:tab w:val="left" w:pos="960"/>
              </w:tabs>
              <w:rPr>
                <w:i/>
              </w:rPr>
            </w:pPr>
          </w:p>
          <w:p w14:paraId="55B30168" w14:textId="77777777" w:rsidR="00865D01" w:rsidRDefault="00865D01" w:rsidP="00865D01">
            <w:pPr>
              <w:contextualSpacing/>
            </w:pPr>
            <w:r w:rsidRPr="0067099C">
              <w:rPr>
                <w:u w:val="single"/>
              </w:rPr>
              <w:t>We the People</w:t>
            </w:r>
            <w:r w:rsidRPr="0067099C">
              <w:t xml:space="preserve"> Textbooks for Middle School</w:t>
            </w:r>
          </w:p>
          <w:p w14:paraId="4F49D337" w14:textId="77777777" w:rsidR="00865D01" w:rsidRPr="00DA246B" w:rsidRDefault="00865D01" w:rsidP="00865D01">
            <w:pPr>
              <w:pStyle w:val="Default"/>
              <w:ind w:left="162" w:hanging="162"/>
              <w:rPr>
                <w:rFonts w:ascii="Calibri" w:hAnsi="Calibri"/>
                <w:sz w:val="22"/>
                <w:szCs w:val="22"/>
              </w:rPr>
            </w:pPr>
            <w:r w:rsidRPr="00DA246B">
              <w:rPr>
                <w:rFonts w:ascii="Calibri" w:hAnsi="Calibri"/>
                <w:sz w:val="22"/>
                <w:szCs w:val="22"/>
              </w:rPr>
              <w:t>Georgia Stories:</w:t>
            </w:r>
          </w:p>
          <w:p w14:paraId="5E38B60D" w14:textId="77777777" w:rsidR="00865D01" w:rsidRDefault="00865D01" w:rsidP="00865D01">
            <w:pPr>
              <w:numPr>
                <w:ilvl w:val="0"/>
                <w:numId w:val="18"/>
              </w:numPr>
              <w:spacing w:line="276" w:lineRule="auto"/>
            </w:pPr>
            <w:r w:rsidRPr="009D0EBB">
              <w:t>Abraham Baldwin</w:t>
            </w:r>
          </w:p>
          <w:p w14:paraId="40ACFF18" w14:textId="77777777" w:rsidR="00865D01" w:rsidRDefault="00B63397" w:rsidP="00865D01">
            <w:pPr>
              <w:ind w:left="360"/>
            </w:pPr>
            <w:hyperlink r:id="rId35" w:history="1">
              <w:r w:rsidR="00865D01" w:rsidRPr="00914C82">
                <w:rPr>
                  <w:rStyle w:val="Hyperlink"/>
                </w:rPr>
                <w:t>http://www.gpb.org/georgiastories/stories/abraham_baldwin</w:t>
              </w:r>
            </w:hyperlink>
            <w:r w:rsidR="00865D01">
              <w:t xml:space="preserve"> </w:t>
            </w:r>
          </w:p>
          <w:p w14:paraId="47C3048D" w14:textId="77777777" w:rsidR="00865D01" w:rsidRPr="009D0EBB" w:rsidRDefault="00865D01" w:rsidP="00865D01">
            <w:pPr>
              <w:numPr>
                <w:ilvl w:val="0"/>
                <w:numId w:val="18"/>
              </w:numPr>
              <w:spacing w:line="276" w:lineRule="auto"/>
            </w:pPr>
            <w:r w:rsidRPr="009D0EBB">
              <w:t>Georgia and the United States Constitution (3:44)</w:t>
            </w:r>
          </w:p>
          <w:p w14:paraId="1F925DFB" w14:textId="77777777" w:rsidR="00865D01" w:rsidRDefault="00B63397" w:rsidP="00865D01">
            <w:pPr>
              <w:ind w:left="360"/>
            </w:pPr>
            <w:hyperlink r:id="rId36" w:history="1">
              <w:r w:rsidR="00865D01" w:rsidRPr="00914C82">
                <w:rPr>
                  <w:rStyle w:val="Hyperlink"/>
                </w:rPr>
                <w:t>http://www.gpb.org/georgiastories/stories/georgia_and_the_united_states_constitution</w:t>
              </w:r>
            </w:hyperlink>
            <w:r w:rsidR="00865D01">
              <w:t xml:space="preserve"> </w:t>
            </w:r>
          </w:p>
          <w:p w14:paraId="4D2C27F8" w14:textId="77777777" w:rsidR="00865D01" w:rsidRDefault="00865D01" w:rsidP="00865D01"/>
          <w:p w14:paraId="3206415E" w14:textId="77777777" w:rsidR="00865D01" w:rsidRDefault="00865D01" w:rsidP="00865D01">
            <w:r>
              <w:t>New Georgia Encyclopedia</w:t>
            </w:r>
          </w:p>
          <w:p w14:paraId="350678AF" w14:textId="77777777" w:rsidR="00865D01" w:rsidRDefault="00B63397" w:rsidP="00865D01">
            <w:pPr>
              <w:numPr>
                <w:ilvl w:val="0"/>
                <w:numId w:val="25"/>
              </w:numPr>
              <w:spacing w:line="276" w:lineRule="auto"/>
            </w:pPr>
            <w:hyperlink r:id="rId37" w:history="1">
              <w:r w:rsidR="00865D01">
                <w:rPr>
                  <w:rStyle w:val="Hyperlink"/>
                </w:rPr>
                <w:t>Georgia Constitution</w:t>
              </w:r>
            </w:hyperlink>
            <w:r w:rsidR="00865D01">
              <w:t xml:space="preserve"> </w:t>
            </w:r>
          </w:p>
          <w:p w14:paraId="54509AA1" w14:textId="77777777" w:rsidR="00865D01" w:rsidRPr="00DA246B" w:rsidRDefault="00B63397" w:rsidP="00865D01">
            <w:pPr>
              <w:pStyle w:val="Default"/>
              <w:numPr>
                <w:ilvl w:val="0"/>
                <w:numId w:val="24"/>
              </w:numPr>
              <w:rPr>
                <w:rFonts w:ascii="Calibri" w:hAnsi="Calibri"/>
                <w:sz w:val="22"/>
                <w:szCs w:val="22"/>
              </w:rPr>
            </w:pPr>
            <w:hyperlink r:id="rId38" w:history="1">
              <w:r w:rsidR="00865D01" w:rsidRPr="00DA246B">
                <w:rPr>
                  <w:rStyle w:val="Hyperlink"/>
                  <w:rFonts w:ascii="Calibri" w:hAnsi="Calibri"/>
                  <w:sz w:val="22"/>
                  <w:szCs w:val="22"/>
                </w:rPr>
                <w:t>Abraham Baldwin</w:t>
              </w:r>
            </w:hyperlink>
          </w:p>
          <w:p w14:paraId="3348F026" w14:textId="77777777" w:rsidR="00865D01" w:rsidRPr="00DA246B" w:rsidRDefault="00B63397" w:rsidP="00865D01">
            <w:pPr>
              <w:pStyle w:val="Default"/>
              <w:numPr>
                <w:ilvl w:val="0"/>
                <w:numId w:val="24"/>
              </w:numPr>
              <w:rPr>
                <w:rFonts w:ascii="Calibri" w:hAnsi="Calibri"/>
                <w:sz w:val="22"/>
                <w:szCs w:val="22"/>
              </w:rPr>
            </w:pPr>
            <w:hyperlink r:id="rId39" w:history="1">
              <w:r w:rsidR="00865D01" w:rsidRPr="00DA246B">
                <w:rPr>
                  <w:rStyle w:val="Hyperlink"/>
                  <w:rFonts w:ascii="Calibri" w:hAnsi="Calibri"/>
                  <w:sz w:val="22"/>
                  <w:szCs w:val="22"/>
                </w:rPr>
                <w:t>William Few</w:t>
              </w:r>
            </w:hyperlink>
          </w:p>
          <w:p w14:paraId="1031BD98" w14:textId="77777777" w:rsidR="00865D01" w:rsidRPr="00DA246B" w:rsidRDefault="00B63397" w:rsidP="00865D01">
            <w:pPr>
              <w:numPr>
                <w:ilvl w:val="0"/>
                <w:numId w:val="23"/>
              </w:numPr>
              <w:spacing w:line="276" w:lineRule="auto"/>
            </w:pPr>
            <w:hyperlink r:id="rId40" w:history="1">
              <w:r w:rsidR="00865D01" w:rsidRPr="00DA246B">
                <w:rPr>
                  <w:rStyle w:val="Hyperlink"/>
                </w:rPr>
                <w:t>Constitutional Conventions</w:t>
              </w:r>
            </w:hyperlink>
          </w:p>
          <w:p w14:paraId="5F433740" w14:textId="77777777" w:rsidR="00865D01" w:rsidRPr="00574E0E" w:rsidRDefault="00865D01" w:rsidP="00865D01">
            <w:r w:rsidRPr="00574E0E">
              <w:rPr>
                <w:i/>
              </w:rPr>
              <w:t>The Library of Congress:</w:t>
            </w:r>
            <w:r w:rsidRPr="00574E0E">
              <w:t xml:space="preserve"> “The Articles of Confederation” </w:t>
            </w:r>
            <w:hyperlink r:id="rId41" w:history="1">
              <w:r w:rsidRPr="00574E0E">
                <w:rPr>
                  <w:rStyle w:val="Hyperlink"/>
                </w:rPr>
                <w:t>http://www.loc.gov/rr/program/bib/ourdocs/articles.html</w:t>
              </w:r>
            </w:hyperlink>
            <w:r w:rsidRPr="00574E0E">
              <w:t xml:space="preserve"> </w:t>
            </w:r>
          </w:p>
          <w:p w14:paraId="44A1004D" w14:textId="0F41C69B" w:rsidR="00865D01" w:rsidRDefault="00865D01" w:rsidP="00865D01">
            <w:pPr>
              <w:rPr>
                <w:rFonts w:ascii="Arial Narrow" w:hAnsi="Arial Narrow"/>
                <w:sz w:val="18"/>
              </w:rPr>
            </w:pPr>
          </w:p>
        </w:tc>
      </w:tr>
      <w:tr w:rsidR="00865D01" w14:paraId="46E3C300" w14:textId="77777777" w:rsidTr="0078318C">
        <w:tc>
          <w:tcPr>
            <w:tcW w:w="10790" w:type="dxa"/>
          </w:tcPr>
          <w:p w14:paraId="3C7DF318" w14:textId="77777777" w:rsidR="00865D01" w:rsidRPr="00455847" w:rsidRDefault="00865D01" w:rsidP="00865D01">
            <w:pPr>
              <w:rPr>
                <w:rFonts w:cs="Calibri"/>
                <w:b/>
                <w:u w:val="single"/>
              </w:rPr>
            </w:pP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4BB"/>
    <w:multiLevelType w:val="hybridMultilevel"/>
    <w:tmpl w:val="E20A1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B431E34"/>
    <w:multiLevelType w:val="hybridMultilevel"/>
    <w:tmpl w:val="EF8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316A"/>
    <w:multiLevelType w:val="hybridMultilevel"/>
    <w:tmpl w:val="D11EF708"/>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E6FD5"/>
    <w:multiLevelType w:val="hybridMultilevel"/>
    <w:tmpl w:val="633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4A06F4"/>
    <w:multiLevelType w:val="hybridMultilevel"/>
    <w:tmpl w:val="28687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90648B"/>
    <w:multiLevelType w:val="hybridMultilevel"/>
    <w:tmpl w:val="3E281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18B3"/>
    <w:multiLevelType w:val="hybridMultilevel"/>
    <w:tmpl w:val="73DE82A4"/>
    <w:lvl w:ilvl="0" w:tplc="588A393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A41564"/>
    <w:multiLevelType w:val="hybridMultilevel"/>
    <w:tmpl w:val="A9F80EF0"/>
    <w:lvl w:ilvl="0" w:tplc="52B67D8A">
      <w:start w:val="1"/>
      <w:numFmt w:val="bullet"/>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585F74"/>
    <w:multiLevelType w:val="hybridMultilevel"/>
    <w:tmpl w:val="6D780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E50D3"/>
    <w:multiLevelType w:val="hybridMultilevel"/>
    <w:tmpl w:val="E68E7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EC0D75"/>
    <w:multiLevelType w:val="hybridMultilevel"/>
    <w:tmpl w:val="C160F0A0"/>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97CA7"/>
    <w:multiLevelType w:val="hybridMultilevel"/>
    <w:tmpl w:val="C906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8"/>
  </w:num>
  <w:num w:numId="4">
    <w:abstractNumId w:val="19"/>
  </w:num>
  <w:num w:numId="5">
    <w:abstractNumId w:val="3"/>
  </w:num>
  <w:num w:numId="6">
    <w:abstractNumId w:val="7"/>
  </w:num>
  <w:num w:numId="7">
    <w:abstractNumId w:val="18"/>
  </w:num>
  <w:num w:numId="8">
    <w:abstractNumId w:val="4"/>
  </w:num>
  <w:num w:numId="9">
    <w:abstractNumId w:val="10"/>
  </w:num>
  <w:num w:numId="10">
    <w:abstractNumId w:val="2"/>
  </w:num>
  <w:num w:numId="11">
    <w:abstractNumId w:val="0"/>
  </w:num>
  <w:num w:numId="12">
    <w:abstractNumId w:val="5"/>
  </w:num>
  <w:num w:numId="13">
    <w:abstractNumId w:val="1"/>
  </w:num>
  <w:num w:numId="14">
    <w:abstractNumId w:val="9"/>
  </w:num>
  <w:num w:numId="15">
    <w:abstractNumId w:val="24"/>
  </w:num>
  <w:num w:numId="16">
    <w:abstractNumId w:val="20"/>
  </w:num>
  <w:num w:numId="17">
    <w:abstractNumId w:val="12"/>
  </w:num>
  <w:num w:numId="18">
    <w:abstractNumId w:val="23"/>
  </w:num>
  <w:num w:numId="19">
    <w:abstractNumId w:val="21"/>
  </w:num>
  <w:num w:numId="20">
    <w:abstractNumId w:val="13"/>
  </w:num>
  <w:num w:numId="21">
    <w:abstractNumId w:val="22"/>
  </w:num>
  <w:num w:numId="22">
    <w:abstractNumId w:val="25"/>
  </w:num>
  <w:num w:numId="23">
    <w:abstractNumId w:val="17"/>
  </w:num>
  <w:num w:numId="24">
    <w:abstractNumId w:val="6"/>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F3E3C"/>
    <w:rsid w:val="00123E38"/>
    <w:rsid w:val="001370AB"/>
    <w:rsid w:val="001629D0"/>
    <w:rsid w:val="00222749"/>
    <w:rsid w:val="002669CD"/>
    <w:rsid w:val="002A7A17"/>
    <w:rsid w:val="002F1C6F"/>
    <w:rsid w:val="00345BE3"/>
    <w:rsid w:val="003705AE"/>
    <w:rsid w:val="00380445"/>
    <w:rsid w:val="00384108"/>
    <w:rsid w:val="003875B7"/>
    <w:rsid w:val="00414FA5"/>
    <w:rsid w:val="00457C87"/>
    <w:rsid w:val="004752A7"/>
    <w:rsid w:val="00490855"/>
    <w:rsid w:val="004A399B"/>
    <w:rsid w:val="004F6FFC"/>
    <w:rsid w:val="0051645A"/>
    <w:rsid w:val="00553CF9"/>
    <w:rsid w:val="00667731"/>
    <w:rsid w:val="00671A87"/>
    <w:rsid w:val="00697415"/>
    <w:rsid w:val="006A07F9"/>
    <w:rsid w:val="006B5A60"/>
    <w:rsid w:val="006D3D1A"/>
    <w:rsid w:val="00717B31"/>
    <w:rsid w:val="00722519"/>
    <w:rsid w:val="007308AF"/>
    <w:rsid w:val="00782C2B"/>
    <w:rsid w:val="0078318C"/>
    <w:rsid w:val="007C260C"/>
    <w:rsid w:val="00865D01"/>
    <w:rsid w:val="00893E21"/>
    <w:rsid w:val="00894878"/>
    <w:rsid w:val="008F7B98"/>
    <w:rsid w:val="00987306"/>
    <w:rsid w:val="009B707D"/>
    <w:rsid w:val="009C69A0"/>
    <w:rsid w:val="00A936BC"/>
    <w:rsid w:val="00AD1871"/>
    <w:rsid w:val="00B0714E"/>
    <w:rsid w:val="00B23E33"/>
    <w:rsid w:val="00B63397"/>
    <w:rsid w:val="00B70C0B"/>
    <w:rsid w:val="00BC5F89"/>
    <w:rsid w:val="00BF0A84"/>
    <w:rsid w:val="00C3073D"/>
    <w:rsid w:val="00C50927"/>
    <w:rsid w:val="00C643FC"/>
    <w:rsid w:val="00CD1EAC"/>
    <w:rsid w:val="00CF7568"/>
    <w:rsid w:val="00DB3582"/>
    <w:rsid w:val="00E06116"/>
    <w:rsid w:val="00E5026C"/>
    <w:rsid w:val="00E76559"/>
    <w:rsid w:val="00F03A31"/>
    <w:rsid w:val="00F6111A"/>
    <w:rsid w:val="00F75F15"/>
    <w:rsid w:val="00F96193"/>
    <w:rsid w:val="00FC53F6"/>
    <w:rsid w:val="00FF4CA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 w:type="character" w:styleId="Hyperlink">
    <w:name w:val="Hyperlink"/>
    <w:uiPriority w:val="99"/>
    <w:unhideWhenUsed/>
    <w:rsid w:val="00B23E33"/>
    <w:rPr>
      <w:color w:val="0000FF"/>
      <w:u w:val="single"/>
    </w:rPr>
  </w:style>
  <w:style w:type="paragraph" w:styleId="Footer">
    <w:name w:val="footer"/>
    <w:basedOn w:val="Normal"/>
    <w:link w:val="FooterChar"/>
    <w:rsid w:val="00CD1EAC"/>
    <w:pPr>
      <w:tabs>
        <w:tab w:val="center" w:pos="4320"/>
        <w:tab w:val="right" w:pos="8640"/>
      </w:tabs>
    </w:pPr>
    <w:rPr>
      <w:szCs w:val="20"/>
    </w:rPr>
  </w:style>
  <w:style w:type="character" w:customStyle="1" w:styleId="FooterChar">
    <w:name w:val="Footer Char"/>
    <w:basedOn w:val="DefaultParagraphFont"/>
    <w:link w:val="Footer"/>
    <w:rsid w:val="00CD1EAC"/>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865D01"/>
    <w:rPr>
      <w:rFonts w:ascii="Calibri" w:eastAsia="Calibri" w:hAnsi="Calibri"/>
      <w:sz w:val="20"/>
      <w:szCs w:val="22"/>
    </w:rPr>
  </w:style>
  <w:style w:type="character" w:customStyle="1" w:styleId="BodyText3Char">
    <w:name w:val="Body Text 3 Char"/>
    <w:basedOn w:val="DefaultParagraphFont"/>
    <w:link w:val="BodyText3"/>
    <w:uiPriority w:val="99"/>
    <w:rsid w:val="00865D01"/>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tudy.com/updates/54176152e4b0e37da368cb55" TargetMode="External"/><Relationship Id="rId13" Type="http://schemas.openxmlformats.org/officeDocument/2006/relationships/hyperlink" Target="http://www.gpb.org/georgiastories/story/liberty_boys" TargetMode="External"/><Relationship Id="rId18" Type="http://schemas.openxmlformats.org/officeDocument/2006/relationships/hyperlink" Target="http://www.georgiaencyclopedia.com/nge/Article.jsp?path=/HistoryArchaeology/RevolutionaryEra/People-5&amp;id=h-3298" TargetMode="External"/><Relationship Id="rId26" Type="http://schemas.openxmlformats.org/officeDocument/2006/relationships/hyperlink" Target="http://www.georgiaencyclopedia.org/nge/Article.jsp?id=h-819&amp;hl=y" TargetMode="External"/><Relationship Id="rId39" Type="http://schemas.openxmlformats.org/officeDocument/2006/relationships/hyperlink" Target="http://www.georgiaencyclopedia.com/nge/Article.jsp?path=/HistoryArchaeology/RevolutionaryEra/People-5&amp;id=h-1092" TargetMode="External"/><Relationship Id="rId3" Type="http://schemas.openxmlformats.org/officeDocument/2006/relationships/customXml" Target="../customXml/item3.xml"/><Relationship Id="rId21" Type="http://schemas.openxmlformats.org/officeDocument/2006/relationships/hyperlink" Target="http://www.georgiaencyclopedia.com/nge/Article.jsp?path=/HistoryArchaeology/RevolutionaryEra/People-5&amp;id=h-664" TargetMode="External"/><Relationship Id="rId34" Type="http://schemas.openxmlformats.org/officeDocument/2006/relationships/hyperlink" Target="http://sos.georgia.gov/archives/"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pb.org/georgiastories/story/nancy_hart_story" TargetMode="External"/><Relationship Id="rId17" Type="http://schemas.openxmlformats.org/officeDocument/2006/relationships/hyperlink" Target="http://www.georgiaencyclopedia.com/nge/Article.jsp?path=/HistoryArchaeology/ColonialEraTrusteePeriod/People-4&amp;id=h-668" TargetMode="External"/><Relationship Id="rId25" Type="http://schemas.openxmlformats.org/officeDocument/2006/relationships/hyperlink" Target="http://www.georgiaencyclopedia.org/nge/Article.jsp?id=h-679" TargetMode="External"/><Relationship Id="rId33" Type="http://schemas.openxmlformats.org/officeDocument/2006/relationships/hyperlink" Target="http://www.educationworld.com/a_lesson/lesson175.shtml" TargetMode="External"/><Relationship Id="rId38" Type="http://schemas.openxmlformats.org/officeDocument/2006/relationships/hyperlink" Target="http://www.georgiaencyclopedia.com/nge/Article.jsp?path=/HistoryArchaeology/RevolutionaryEra/People-5&amp;id=h-2710" TargetMode="External"/><Relationship Id="rId2" Type="http://schemas.openxmlformats.org/officeDocument/2006/relationships/customXml" Target="../customXml/item2.xml"/><Relationship Id="rId16" Type="http://schemas.openxmlformats.org/officeDocument/2006/relationships/hyperlink" Target="http://www.georgiaencyclopedia.com/nge/Article.jsp?path=/HistoryArchaeology/RevolutionaryEra/Events-4&amp;id=h-1088" TargetMode="External"/><Relationship Id="rId20" Type="http://schemas.openxmlformats.org/officeDocument/2006/relationships/hyperlink" Target="http://www.georgiaencyclopedia.com/nge/Article.jsp?path=/HistoryArchaeology/RevolutionaryEra/People-5&amp;id=h-665" TargetMode="External"/><Relationship Id="rId29" Type="http://schemas.openxmlformats.org/officeDocument/2006/relationships/hyperlink" Target="http://www.georgiaencyclopedia.org/nge/Article.jsp?id=h-662&amp;hl=y" TargetMode="External"/><Relationship Id="rId41" Type="http://schemas.openxmlformats.org/officeDocument/2006/relationships/hyperlink" Target="http://www.loc.gov/rr/program/bib/ourdocs/articl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b.org/georgiastories/story/savannah_under_attack" TargetMode="External"/><Relationship Id="rId24" Type="http://schemas.openxmlformats.org/officeDocument/2006/relationships/hyperlink" Target="http://www.georgiaencyclopedia.org/nge/Article.jsp?id=h-2709&amp;hl=y" TargetMode="External"/><Relationship Id="rId32" Type="http://schemas.openxmlformats.org/officeDocument/2006/relationships/hyperlink" Target="http://www.archives.gov/education/lessons/revolution-new-nation.html" TargetMode="External"/><Relationship Id="rId37" Type="http://schemas.openxmlformats.org/officeDocument/2006/relationships/hyperlink" Target="http://www.georgiaencyclopedia.org/nge/Article.jsp?id=h-588&amp;hl=y" TargetMode="External"/><Relationship Id="rId40" Type="http://schemas.openxmlformats.org/officeDocument/2006/relationships/hyperlink" Target="http://www.georgiaencyclopedia.com/nge/Article.jsp?path=/HistoryArchaeology/RevolutionaryEra/Events-4&amp;id=h-3249" TargetMode="External"/><Relationship Id="rId5" Type="http://schemas.openxmlformats.org/officeDocument/2006/relationships/styles" Target="styles.xml"/><Relationship Id="rId15" Type="http://schemas.openxmlformats.org/officeDocument/2006/relationships/hyperlink" Target="http://www.gpb.org/georgiastories/story/big_question" TargetMode="External"/><Relationship Id="rId23" Type="http://schemas.openxmlformats.org/officeDocument/2006/relationships/hyperlink" Target="http://www.georgiaencyclopedia.org/nge/Article.jsp?id=h-818" TargetMode="External"/><Relationship Id="rId28" Type="http://schemas.openxmlformats.org/officeDocument/2006/relationships/hyperlink" Target="http://www.georgiaencyclopedia.org/nge/Article.jsp?id=h-1090&amp;hl=y" TargetMode="External"/><Relationship Id="rId36" Type="http://schemas.openxmlformats.org/officeDocument/2006/relationships/hyperlink" Target="http://www.gpb.org/georgiastories/stories/georgia_and_the_united_states_constitution" TargetMode="External"/><Relationship Id="rId10" Type="http://schemas.openxmlformats.org/officeDocument/2006/relationships/hyperlink" Target="http://www.econedlink.org/lessons/index.php?lid=356&amp;type=educator" TargetMode="External"/><Relationship Id="rId19" Type="http://schemas.openxmlformats.org/officeDocument/2006/relationships/hyperlink" Target="http://www.georgiaencyclopedia.com/nge/Article.jsp?path=/HistoryArchaeology/RevolutionaryEra/People-5&amp;id=h-2543" TargetMode="External"/><Relationship Id="rId31" Type="http://schemas.openxmlformats.org/officeDocument/2006/relationships/hyperlink" Target="http://www.mce.k12tn.net/revolutionary_war/American_revolution.htm" TargetMode="External"/><Relationship Id="rId4" Type="http://schemas.openxmlformats.org/officeDocument/2006/relationships/numbering" Target="numbering.xml"/><Relationship Id="rId9" Type="http://schemas.openxmlformats.org/officeDocument/2006/relationships/hyperlink" Target="file:///P:/_Individual%20Employee%20Folders/V_Printup/GCEE/8th%20Grade%20Economic%20History/Unit%203%20-%20Revolution/Lesson%203.pdf" TargetMode="External"/><Relationship Id="rId14" Type="http://schemas.openxmlformats.org/officeDocument/2006/relationships/hyperlink" Target="http://www.gpb.org/georgiastories/story/mordecai_shefthall_colonial_hero" TargetMode="External"/><Relationship Id="rId22" Type="http://schemas.openxmlformats.org/officeDocument/2006/relationships/hyperlink" Target="http://www.georgiaencyclopedia.org/nge/Article.jsp?id=h-2876&amp;sug=y," TargetMode="External"/><Relationship Id="rId27" Type="http://schemas.openxmlformats.org/officeDocument/2006/relationships/hyperlink" Target="http://www.georgiaencyclopedia.org/nge/Article.jsp?id=h-2709&amp;hl=y" TargetMode="External"/><Relationship Id="rId30" Type="http://schemas.openxmlformats.org/officeDocument/2006/relationships/hyperlink" Target="http://streaming.discoveryeducation.com/index.cfm" TargetMode="External"/><Relationship Id="rId35" Type="http://schemas.openxmlformats.org/officeDocument/2006/relationships/hyperlink" Target="http://www.gpb.org/georgiastories/stories/abraham_baldw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593B5-99C0-4D98-9AC4-390129EA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2015-12-07T02:47:00Z</dcterms:created>
  <dcterms:modified xsi:type="dcterms:W3CDTF">2015-12-07T02:47:00Z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