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373806AE" w14:textId="77777777" w:rsidR="009E4B0C" w:rsidRDefault="00987306" w:rsidP="00987306">
      <w:pPr>
        <w:pStyle w:val="Title"/>
        <w:jc w:val="left"/>
        <w:rPr>
          <w:iCs/>
        </w:rPr>
      </w:pPr>
      <w:r w:rsidRPr="00340BA5">
        <w:rPr>
          <w:iCs/>
        </w:rPr>
        <w:t xml:space="preserve">Teacher:  </w:t>
      </w:r>
      <w:r w:rsidR="009E4B0C">
        <w:rPr>
          <w:iCs/>
        </w:rPr>
        <w:t>McQueen</w:t>
      </w:r>
      <w:r w:rsidR="009E4B0C">
        <w:rPr>
          <w:iCs/>
        </w:rPr>
        <w:tab/>
      </w:r>
      <w:r w:rsidR="009E4B0C">
        <w:rPr>
          <w:iCs/>
        </w:rPr>
        <w:tab/>
      </w:r>
      <w:r w:rsidR="009E4B0C">
        <w:rPr>
          <w:iCs/>
        </w:rPr>
        <w:tab/>
      </w:r>
      <w:r w:rsidR="009E4B0C">
        <w:rPr>
          <w:iCs/>
        </w:rPr>
        <w:tab/>
      </w:r>
      <w:r w:rsidR="009E4B0C">
        <w:rPr>
          <w:iCs/>
        </w:rPr>
        <w:tab/>
      </w:r>
      <w:r w:rsidR="009E4B0C">
        <w:rPr>
          <w:iCs/>
        </w:rPr>
        <w:tab/>
      </w:r>
      <w:r w:rsidR="009E4B0C">
        <w:rPr>
          <w:iCs/>
        </w:rPr>
        <w:tab/>
      </w:r>
      <w:r w:rsidR="009E4B0C">
        <w:rPr>
          <w:iCs/>
        </w:rPr>
        <w:tab/>
      </w:r>
      <w:r w:rsidR="009E4B0C">
        <w:rPr>
          <w:iCs/>
        </w:rPr>
        <w:tab/>
      </w:r>
      <w:r w:rsidR="009E4B0C">
        <w:rPr>
          <w:iCs/>
        </w:rPr>
        <w:tab/>
      </w:r>
      <w:r w:rsidR="009E4B0C">
        <w:rPr>
          <w:iCs/>
        </w:rPr>
        <w:tab/>
      </w:r>
    </w:p>
    <w:p w14:paraId="702A9AA2" w14:textId="77777777" w:rsidR="009E4B0C" w:rsidRDefault="009E4B0C" w:rsidP="00987306">
      <w:pPr>
        <w:pStyle w:val="Title"/>
        <w:jc w:val="left"/>
        <w:rPr>
          <w:iCs/>
        </w:rPr>
      </w:pPr>
    </w:p>
    <w:p w14:paraId="19994996" w14:textId="1542364D" w:rsidR="00987306" w:rsidRDefault="00987306" w:rsidP="00987306">
      <w:pPr>
        <w:pStyle w:val="Title"/>
        <w:jc w:val="left"/>
        <w:rPr>
          <w:iCs/>
        </w:rPr>
      </w:pPr>
      <w:r w:rsidRPr="00340BA5">
        <w:rPr>
          <w:iCs/>
        </w:rPr>
        <w:t xml:space="preserve"> Lesson Date:</w:t>
      </w:r>
      <w:r w:rsidR="000A7FCF">
        <w:rPr>
          <w:iCs/>
        </w:rPr>
        <w:t xml:space="preserve"> </w:t>
      </w:r>
      <w:r w:rsidR="009E4B0C">
        <w:rPr>
          <w:iCs/>
        </w:rPr>
        <w:t>September 8, 2015</w:t>
      </w:r>
    </w:p>
    <w:p w14:paraId="2829F3BA" w14:textId="77777777" w:rsidR="009E4B0C" w:rsidRPr="00340BA5" w:rsidRDefault="009E4B0C" w:rsidP="00987306">
      <w:pPr>
        <w:pStyle w:val="Title"/>
        <w:jc w:val="left"/>
        <w:rPr>
          <w:iCs/>
        </w:rPr>
      </w:pP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F3B941F" w14:textId="77777777" w:rsidR="00893E21" w:rsidRDefault="00893E21" w:rsidP="00893E21">
            <w:pPr>
              <w:pStyle w:val="NoSpacing"/>
              <w:rPr>
                <w:b/>
              </w:rPr>
            </w:pPr>
          </w:p>
          <w:p w14:paraId="6F09CB15" w14:textId="0630EA58" w:rsidR="000A7FCF" w:rsidRPr="00EB3EE5" w:rsidRDefault="000A7FCF" w:rsidP="000A7FCF">
            <w:pPr>
              <w:pStyle w:val="NoSpacing"/>
              <w:rPr>
                <w:i/>
                <w:u w:val="single"/>
              </w:rPr>
            </w:pPr>
            <w:r w:rsidRPr="00A84549">
              <w:rPr>
                <w:b/>
              </w:rPr>
              <w:t xml:space="preserve"> SS8H1:  Evaluate the development of Native American cultures and the impact of European exploration and settlement on the Native American cultures in Georgia</w:t>
            </w:r>
            <w:r w:rsidRPr="00EB3EE5">
              <w:rPr>
                <w:i/>
                <w:u w:val="single"/>
              </w:rPr>
              <w:t>.</w:t>
            </w:r>
          </w:p>
          <w:p w14:paraId="65C0E44E" w14:textId="77777777" w:rsidR="000A7FCF" w:rsidRDefault="000A7FCF" w:rsidP="000A7FCF">
            <w:pPr>
              <w:pStyle w:val="NoSpacing"/>
              <w:numPr>
                <w:ilvl w:val="0"/>
                <w:numId w:val="1"/>
              </w:numPr>
              <w:ind w:left="162" w:hanging="180"/>
            </w:pPr>
            <w:r w:rsidRPr="00EB3EE5">
              <w:t>Describe the evolution of Native American cultures (Paleo, Archaic, Woodland, and Mississip</w:t>
            </w:r>
            <w:r>
              <w:t>p</w:t>
            </w:r>
            <w:r w:rsidRPr="00EB3EE5">
              <w:t>ian) prior to European contact.</w:t>
            </w:r>
          </w:p>
          <w:p w14:paraId="340371F5" w14:textId="77777777" w:rsidR="000A7FCF" w:rsidRDefault="000A7FCF" w:rsidP="000A7FCF">
            <w:pPr>
              <w:pStyle w:val="NoSpacing"/>
            </w:pPr>
          </w:p>
          <w:p w14:paraId="033793E2" w14:textId="77777777" w:rsidR="000A7FCF" w:rsidRPr="00A84549" w:rsidRDefault="000A7FCF" w:rsidP="000A7FCF">
            <w:pPr>
              <w:pStyle w:val="NoSpacing"/>
              <w:rPr>
                <w:b/>
              </w:rPr>
            </w:pPr>
            <w:r w:rsidRPr="00A84549">
              <w:rPr>
                <w:b/>
              </w:rPr>
              <w:t>SS8E1:  Give examples of the kinds of goods and services produced in Georgia in different historical periods.</w:t>
            </w:r>
          </w:p>
          <w:p w14:paraId="13D25F9A" w14:textId="77777777" w:rsidR="000A7FCF" w:rsidRDefault="000A7FCF" w:rsidP="00893E21">
            <w:pPr>
              <w:pStyle w:val="NoSpacing"/>
              <w:rPr>
                <w:b/>
              </w:rPr>
            </w:pPr>
          </w:p>
          <w:p w14:paraId="1D9AF004" w14:textId="77777777" w:rsidR="000A7FCF" w:rsidRDefault="000A7FCF" w:rsidP="00893E21">
            <w:pPr>
              <w:pStyle w:val="NoSpacing"/>
              <w:rPr>
                <w:b/>
              </w:rPr>
            </w:pPr>
          </w:p>
          <w:p w14:paraId="4186C0A1" w14:textId="77777777" w:rsidR="004A399B" w:rsidRPr="00A84549" w:rsidRDefault="004A399B" w:rsidP="00893E21">
            <w:pPr>
              <w:pStyle w:val="NoSpacing"/>
              <w:rPr>
                <w:b/>
              </w:rPr>
            </w:pPr>
          </w:p>
          <w:p w14:paraId="7D07DCDB" w14:textId="30CD6C65" w:rsidR="000A7FCF" w:rsidRPr="00A84549" w:rsidRDefault="00081D4E" w:rsidP="000A7FCF">
            <w:pPr>
              <w:pStyle w:val="NoSpacing"/>
              <w:rPr>
                <w:b/>
              </w:rPr>
            </w:pPr>
            <w:r>
              <w:rPr>
                <w:b/>
              </w:rPr>
              <w:t>SS8H2</w:t>
            </w:r>
            <w:r w:rsidR="000A7FCF" w:rsidRPr="00A84549">
              <w:rPr>
                <w:b/>
              </w:rPr>
              <w:t>:  Evaluate the development of Native American cultures and the impact of European exploration and settlement on the Native American cultures in Georgia.</w:t>
            </w:r>
          </w:p>
          <w:p w14:paraId="31B0C2B5" w14:textId="77777777" w:rsidR="000A7FCF" w:rsidRPr="00F56EDD" w:rsidRDefault="000A7FCF" w:rsidP="000A7FCF">
            <w:pPr>
              <w:pStyle w:val="NoSpacing"/>
              <w:numPr>
                <w:ilvl w:val="0"/>
                <w:numId w:val="7"/>
              </w:numPr>
            </w:pPr>
            <w:r w:rsidRPr="00F56EDD">
              <w:t xml:space="preserve">Evaluate the impact of European contact on Native American cultures; include Spanish missions along the barrier islands, and the explorations of Hernando </w:t>
            </w:r>
            <w:proofErr w:type="spellStart"/>
            <w:r w:rsidRPr="00F56EDD">
              <w:t>DeSoto</w:t>
            </w:r>
            <w:proofErr w:type="spellEnd"/>
            <w:r w:rsidRPr="00F56EDD">
              <w:t>.</w:t>
            </w:r>
          </w:p>
          <w:p w14:paraId="652A6B0D" w14:textId="77777777" w:rsidR="000A7FCF" w:rsidRPr="00F56EDD" w:rsidRDefault="000A7FCF" w:rsidP="000A7FCF">
            <w:pPr>
              <w:pStyle w:val="NoSpacing"/>
              <w:numPr>
                <w:ilvl w:val="0"/>
                <w:numId w:val="7"/>
              </w:numPr>
            </w:pPr>
            <w:r w:rsidRPr="00F56EDD">
              <w:t>Explain reasons for European exploration and settlement of North America, with emphasis on the interests of the French, Spanish, and British in the southeastern area.</w:t>
            </w:r>
          </w:p>
          <w:p w14:paraId="2759AEA3" w14:textId="77777777" w:rsidR="000A7FCF" w:rsidRDefault="000A7FCF" w:rsidP="000A7FCF">
            <w:pPr>
              <w:pStyle w:val="Default"/>
              <w:ind w:left="162"/>
              <w:rPr>
                <w:rFonts w:ascii="Calibri" w:hAnsi="Calibri"/>
                <w:sz w:val="22"/>
                <w:szCs w:val="22"/>
              </w:rPr>
            </w:pPr>
          </w:p>
          <w:p w14:paraId="368D5FAF" w14:textId="77777777" w:rsidR="000A7FCF" w:rsidRPr="00AA17B4" w:rsidRDefault="000A7FCF" w:rsidP="000A7FCF">
            <w:pPr>
              <w:pStyle w:val="Default"/>
              <w:rPr>
                <w:rFonts w:ascii="Calibri" w:hAnsi="Calibri"/>
                <w:b/>
                <w:i/>
                <w:color w:val="FF0000"/>
                <w:sz w:val="22"/>
                <w:szCs w:val="22"/>
                <w:u w:val="single"/>
              </w:rPr>
            </w:pPr>
            <w:r w:rsidRPr="00AA17B4">
              <w:rPr>
                <w:rFonts w:ascii="Calibri" w:hAnsi="Calibri"/>
                <w:b/>
                <w:i/>
                <w:color w:val="FF0000"/>
                <w:sz w:val="22"/>
                <w:szCs w:val="22"/>
                <w:u w:val="single"/>
              </w:rPr>
              <w:t>(Teach E1 and E2a with each historical standard.)</w:t>
            </w:r>
          </w:p>
          <w:p w14:paraId="689C8674" w14:textId="77777777" w:rsidR="000A7FCF" w:rsidRPr="00AA17B4" w:rsidRDefault="000A7FCF" w:rsidP="000A7FCF">
            <w:pPr>
              <w:pStyle w:val="Default"/>
              <w:rPr>
                <w:rFonts w:ascii="Calibri" w:hAnsi="Calibri"/>
                <w:i/>
                <w:color w:val="FF0000"/>
                <w:sz w:val="22"/>
                <w:szCs w:val="22"/>
              </w:rPr>
            </w:pPr>
            <w:r w:rsidRPr="00AA17B4">
              <w:rPr>
                <w:rFonts w:ascii="Calibri" w:hAnsi="Calibri"/>
                <w:i/>
                <w:color w:val="FF0000"/>
                <w:sz w:val="22"/>
                <w:szCs w:val="22"/>
              </w:rPr>
              <w:t>SS8E1: Give examples of the kinds of goods and services produced in Georgia in different historical periods.</w:t>
            </w:r>
          </w:p>
          <w:p w14:paraId="57DEEDBA" w14:textId="77777777" w:rsidR="000A7FCF" w:rsidRPr="00AA17B4" w:rsidRDefault="000A7FCF" w:rsidP="000A7FCF">
            <w:pPr>
              <w:pStyle w:val="Default"/>
              <w:ind w:left="162"/>
              <w:rPr>
                <w:rFonts w:ascii="Calibri" w:hAnsi="Calibri"/>
                <w:i/>
                <w:color w:val="FF0000"/>
                <w:sz w:val="22"/>
                <w:szCs w:val="22"/>
              </w:rPr>
            </w:pPr>
          </w:p>
          <w:p w14:paraId="1E52CD64" w14:textId="77777777" w:rsidR="000A7FCF" w:rsidRPr="00AA17B4" w:rsidRDefault="000A7FCF" w:rsidP="000A7FCF">
            <w:pPr>
              <w:pStyle w:val="NoSpacing"/>
              <w:rPr>
                <w:i/>
                <w:color w:val="FF0000"/>
              </w:rPr>
            </w:pPr>
            <w:r w:rsidRPr="00AA17B4">
              <w:rPr>
                <w:i/>
                <w:color w:val="FF0000"/>
              </w:rPr>
              <w:t>SS8E2:  Explain the benefits of free trade.</w:t>
            </w:r>
          </w:p>
          <w:p w14:paraId="699E407B" w14:textId="77777777" w:rsidR="000A7FCF" w:rsidRPr="00AA17B4" w:rsidRDefault="000A7FCF" w:rsidP="000A7FCF">
            <w:pPr>
              <w:pStyle w:val="NoSpacing"/>
              <w:numPr>
                <w:ilvl w:val="0"/>
                <w:numId w:val="8"/>
              </w:numPr>
              <w:rPr>
                <w:i/>
                <w:color w:val="FF0000"/>
                <w:u w:val="single"/>
              </w:rPr>
            </w:pPr>
            <w:r w:rsidRPr="00AA17B4">
              <w:rPr>
                <w:i/>
                <w:color w:val="FF0000"/>
              </w:rPr>
              <w:t>Describe how Georgians have engaged in trade in different historical time periods.</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6EB7B9AC" w14:textId="77777777" w:rsidR="000A7FCF" w:rsidRDefault="00CF7568" w:rsidP="00C50927">
            <w:pPr>
              <w:rPr>
                <w:rFonts w:ascii="Arial Narrow" w:hAnsi="Arial Narrow"/>
                <w:b/>
                <w:bCs/>
                <w:sz w:val="18"/>
              </w:rPr>
            </w:pPr>
            <w:r>
              <w:rPr>
                <w:rFonts w:ascii="Arial Narrow" w:hAnsi="Arial Narrow"/>
                <w:b/>
                <w:bCs/>
                <w:sz w:val="18"/>
              </w:rPr>
              <w:t>Lesson part 1-</w:t>
            </w:r>
            <w:r w:rsidR="000A7FCF">
              <w:rPr>
                <w:rFonts w:ascii="Arial Narrow" w:hAnsi="Arial Narrow"/>
                <w:b/>
                <w:bCs/>
                <w:sz w:val="18"/>
              </w:rPr>
              <w:t>Review test with students. Students will correct any ones missed and review with teacher and peers.</w:t>
            </w:r>
          </w:p>
          <w:p w14:paraId="3E7F86A0" w14:textId="52AFDE19" w:rsidR="00CF7568" w:rsidRDefault="000A7FCF" w:rsidP="00C50927">
            <w:pPr>
              <w:rPr>
                <w:rFonts w:ascii="Arial Narrow" w:hAnsi="Arial Narrow"/>
                <w:b/>
                <w:bCs/>
                <w:sz w:val="18"/>
              </w:rPr>
            </w:pPr>
            <w:r>
              <w:rPr>
                <w:rFonts w:ascii="Arial Narrow" w:hAnsi="Arial Narrow"/>
                <w:b/>
                <w:bCs/>
                <w:sz w:val="18"/>
              </w:rPr>
              <w:t xml:space="preserve">Lesson part 2-Students will complete Guided outline on the early inhabitants of Georgia. </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75CFC5F8" w14:textId="7AA9E26D" w:rsidR="004A399B" w:rsidRDefault="004A399B" w:rsidP="00C50927">
            <w:pPr>
              <w:rPr>
                <w:rFonts w:ascii="Arial Narrow" w:hAnsi="Arial Narrow"/>
                <w:b/>
                <w:bCs/>
                <w:sz w:val="18"/>
              </w:rPr>
            </w:pPr>
          </w:p>
          <w:p w14:paraId="35A843C3"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133C6D81" w14:textId="77777777" w:rsidR="000A7FCF" w:rsidRPr="008E10CB" w:rsidRDefault="000A7FCF" w:rsidP="000A7FCF">
            <w:pPr>
              <w:pStyle w:val="Default"/>
              <w:numPr>
                <w:ilvl w:val="0"/>
                <w:numId w:val="10"/>
              </w:numPr>
              <w:rPr>
                <w:rFonts w:ascii="Calibri" w:hAnsi="Calibri"/>
                <w:sz w:val="22"/>
                <w:szCs w:val="22"/>
              </w:rPr>
            </w:pPr>
            <w:r w:rsidRPr="008E10CB">
              <w:rPr>
                <w:rFonts w:ascii="Calibri" w:hAnsi="Calibri"/>
                <w:sz w:val="22"/>
                <w:szCs w:val="22"/>
              </w:rPr>
              <w:t>What were the purposes of the Spanish missions, and where were they located in Georgia? (H1b)</w:t>
            </w:r>
          </w:p>
          <w:p w14:paraId="1041A34A" w14:textId="77777777" w:rsidR="000A7FCF" w:rsidRPr="008E10CB" w:rsidRDefault="000A7FCF" w:rsidP="000A7FCF">
            <w:pPr>
              <w:pStyle w:val="NoSpacing"/>
              <w:numPr>
                <w:ilvl w:val="0"/>
                <w:numId w:val="10"/>
              </w:numPr>
            </w:pPr>
            <w:r w:rsidRPr="008E10CB">
              <w:rPr>
                <w:rFonts w:cs="Tahoma"/>
              </w:rPr>
              <w:t>How did life and culture change for the Mississippian Indians after the arrival of European explorers? (H1b)</w:t>
            </w:r>
          </w:p>
          <w:p w14:paraId="412214EA" w14:textId="77777777" w:rsidR="000A7FCF" w:rsidRPr="008E10CB" w:rsidRDefault="000A7FCF" w:rsidP="000A7FCF">
            <w:pPr>
              <w:pStyle w:val="Default"/>
              <w:ind w:left="360"/>
              <w:rPr>
                <w:rFonts w:ascii="Calibri" w:hAnsi="Calibri"/>
                <w:sz w:val="22"/>
                <w:szCs w:val="22"/>
              </w:rPr>
            </w:pPr>
          </w:p>
          <w:p w14:paraId="53893657"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51F67F92" w14:textId="77777777" w:rsidR="000A7FCF" w:rsidRDefault="000A7FCF" w:rsidP="000A7FCF">
            <w:pPr>
              <w:pStyle w:val="Default"/>
              <w:numPr>
                <w:ilvl w:val="0"/>
                <w:numId w:val="10"/>
              </w:numPr>
              <w:rPr>
                <w:rFonts w:ascii="Calibri" w:hAnsi="Calibri"/>
                <w:sz w:val="22"/>
                <w:szCs w:val="22"/>
              </w:rPr>
            </w:pPr>
            <w:r w:rsidRPr="008E10CB">
              <w:rPr>
                <w:rFonts w:ascii="Calibri" w:hAnsi="Calibri"/>
                <w:sz w:val="22"/>
                <w:szCs w:val="22"/>
              </w:rPr>
              <w:t>With what European countries and/or individuals did the Mississippian culture come in contact? (H1b)</w:t>
            </w:r>
          </w:p>
          <w:p w14:paraId="7888E751" w14:textId="77777777" w:rsidR="000A7FCF" w:rsidRPr="001D4A42" w:rsidRDefault="000A7FCF" w:rsidP="000A7FCF">
            <w:pPr>
              <w:pStyle w:val="Default"/>
              <w:numPr>
                <w:ilvl w:val="0"/>
                <w:numId w:val="10"/>
              </w:numPr>
              <w:rPr>
                <w:rFonts w:ascii="Calibri" w:hAnsi="Calibri"/>
                <w:sz w:val="22"/>
                <w:szCs w:val="22"/>
              </w:rPr>
            </w:pPr>
            <w:r w:rsidRPr="001D4A42">
              <w:rPr>
                <w:rFonts w:ascii="Calibri" w:hAnsi="Calibri"/>
                <w:sz w:val="22"/>
                <w:szCs w:val="22"/>
              </w:rPr>
              <w:t xml:space="preserve">How did this contact affect the Mississippian Culture? (H1b) </w:t>
            </w:r>
          </w:p>
          <w:p w14:paraId="371F021E" w14:textId="77777777" w:rsidR="000A7FCF" w:rsidRPr="008E10CB" w:rsidRDefault="000A7FCF" w:rsidP="000A7FCF">
            <w:pPr>
              <w:pStyle w:val="NoSpacing"/>
              <w:ind w:left="360"/>
            </w:pPr>
          </w:p>
          <w:p w14:paraId="3BA0FDC2" w14:textId="77777777" w:rsidR="000A7FCF" w:rsidRPr="008E10CB" w:rsidRDefault="000A7FCF" w:rsidP="000A7FCF">
            <w:pPr>
              <w:pStyle w:val="Default"/>
              <w:rPr>
                <w:rFonts w:ascii="Calibri" w:hAnsi="Calibri"/>
                <w:b/>
                <w:sz w:val="22"/>
                <w:szCs w:val="22"/>
              </w:rPr>
            </w:pPr>
            <w:r>
              <w:rPr>
                <w:rFonts w:ascii="Calibri" w:hAnsi="Calibri"/>
                <w:b/>
                <w:bCs/>
                <w:sz w:val="22"/>
                <w:szCs w:val="22"/>
              </w:rPr>
              <w:lastRenderedPageBreak/>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2A33D28B" w14:textId="0C47E4E4" w:rsidR="000A7FCF" w:rsidRDefault="000A7FCF" w:rsidP="000A7FCF">
            <w:pPr>
              <w:pStyle w:val="Default"/>
              <w:numPr>
                <w:ilvl w:val="0"/>
                <w:numId w:val="6"/>
              </w:numPr>
              <w:rPr>
                <w:rFonts w:ascii="Calibri" w:hAnsi="Calibri"/>
                <w:sz w:val="22"/>
                <w:szCs w:val="22"/>
              </w:rPr>
            </w:pPr>
            <w:r w:rsidRPr="008E10CB">
              <w:rPr>
                <w:rFonts w:ascii="Calibri" w:hAnsi="Calibri"/>
                <w:sz w:val="22"/>
                <w:szCs w:val="22"/>
              </w:rPr>
              <w:t>Which European countries competed for settlement in the Southeastern US? (H1c)</w:t>
            </w:r>
          </w:p>
          <w:p w14:paraId="0D250F9E" w14:textId="2120FAE3" w:rsidR="004A399B" w:rsidRPr="004A399B" w:rsidRDefault="000A7FCF" w:rsidP="000A7FCF">
            <w:pPr>
              <w:pStyle w:val="Default"/>
              <w:numPr>
                <w:ilvl w:val="0"/>
                <w:numId w:val="6"/>
              </w:numPr>
              <w:rPr>
                <w:rFonts w:ascii="Calibri" w:hAnsi="Calibri"/>
                <w:sz w:val="22"/>
                <w:szCs w:val="22"/>
              </w:rPr>
            </w:pPr>
            <w:r w:rsidRPr="002F4CD4">
              <w:rPr>
                <w:rFonts w:ascii="Calibri" w:hAnsi="Calibri"/>
                <w:sz w:val="22"/>
                <w:szCs w:val="22"/>
              </w:rPr>
              <w:t>What prompted these countries to explore, claim and settle these new lands? (H1c)</w:t>
            </w:r>
          </w:p>
        </w:tc>
      </w:tr>
      <w:tr w:rsidR="00987306" w14:paraId="2AD0518C" w14:textId="77777777" w:rsidTr="00C50927">
        <w:trPr>
          <w:cantSplit/>
        </w:trPr>
        <w:tc>
          <w:tcPr>
            <w:tcW w:w="10908" w:type="dxa"/>
            <w:gridSpan w:val="2"/>
            <w:tcBorders>
              <w:bottom w:val="single" w:sz="4" w:space="0" w:color="auto"/>
            </w:tcBorders>
          </w:tcPr>
          <w:p w14:paraId="2BB754EB" w14:textId="195AFD30"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5BC51D95"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19EC83F5"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3691430A" w14:textId="77777777" w:rsidR="000A7FCF" w:rsidRPr="008E10CB" w:rsidRDefault="000A7FCF" w:rsidP="000A7FCF">
            <w:pPr>
              <w:pStyle w:val="NoSpacing"/>
              <w:ind w:left="360"/>
            </w:pPr>
          </w:p>
          <w:p w14:paraId="0171AD1C" w14:textId="7FE74634" w:rsidR="00893E21" w:rsidRDefault="000A7FCF" w:rsidP="000A7FCF">
            <w:pPr>
              <w:pStyle w:val="Default"/>
              <w:rPr>
                <w:rFonts w:ascii="Calibri" w:hAnsi="Calibri"/>
                <w:b/>
                <w:bCs/>
                <w:sz w:val="22"/>
                <w:szCs w:val="22"/>
              </w:rPr>
            </w:pPr>
            <w:r>
              <w:rPr>
                <w:rFonts w:ascii="Calibri" w:hAnsi="Calibri"/>
                <w:b/>
                <w:bCs/>
                <w:sz w:val="22"/>
                <w:szCs w:val="22"/>
              </w:rPr>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76A01E9C"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 </w:t>
            </w:r>
          </w:p>
          <w:p w14:paraId="0C9309AF" w14:textId="222EB841" w:rsidR="000A7FCF" w:rsidRPr="000A7FCF" w:rsidRDefault="000A7FCF" w:rsidP="000A7FCF">
            <w:pPr>
              <w:pStyle w:val="Default"/>
              <w:rPr>
                <w:rFonts w:ascii="Calibri" w:hAnsi="Calibri"/>
                <w:b/>
                <w:sz w:val="22"/>
                <w:szCs w:val="22"/>
              </w:rPr>
            </w:pPr>
          </w:p>
          <w:p w14:paraId="3D19A96D" w14:textId="77777777" w:rsidR="00987306" w:rsidRPr="00951B1A" w:rsidRDefault="00987306" w:rsidP="00C50927">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6EE2D933" w14:textId="69010BD7" w:rsidR="002713BC" w:rsidRDefault="00BA12DF"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work on assignment that focuses on the reasons for exploration of the US from France, Britain and Spain.</w:t>
            </w:r>
          </w:p>
          <w:p w14:paraId="588160AD" w14:textId="77777777" w:rsidR="004A399B" w:rsidRDefault="004A399B" w:rsidP="004A399B">
            <w:pPr>
              <w:rPr>
                <w:rFonts w:ascii="Arial Narrow" w:eastAsia="Arial Narrow" w:hAnsi="Arial Narrow" w:cs="Arial Narrow"/>
                <w:i/>
                <w:iCs/>
                <w:sz w:val="16"/>
                <w:szCs w:val="16"/>
              </w:rPr>
            </w:pP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51F58E5F"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Pr="00E07D10"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3C4A489" w14:textId="77777777" w:rsidR="00987306" w:rsidRDefault="00987306" w:rsidP="00C50927">
            <w:pPr>
              <w:rPr>
                <w:rFonts w:ascii="Arial Narrow" w:hAnsi="Arial Narrow"/>
                <w:sz w:val="16"/>
                <w:szCs w:val="16"/>
              </w:rPr>
            </w:pPr>
          </w:p>
          <w:p w14:paraId="453C55DC" w14:textId="03B266FE" w:rsidR="00893E21" w:rsidRPr="001F65E6" w:rsidRDefault="002713BC" w:rsidP="00C50927">
            <w:pPr>
              <w:rPr>
                <w:rFonts w:ascii="Arial Narrow" w:hAnsi="Arial Narrow"/>
                <w:sz w:val="16"/>
                <w:szCs w:val="16"/>
              </w:rPr>
            </w:pPr>
            <w:r>
              <w:rPr>
                <w:rFonts w:ascii="Arial Narrow" w:hAnsi="Arial Narrow"/>
                <w:sz w:val="16"/>
                <w:szCs w:val="16"/>
              </w:rPr>
              <w:t>Students will view pictures of the Native American Tribes and discuss how life for them was different before the Europeans arrived.</w:t>
            </w: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406FB386" w:rsidR="006A07F9" w:rsidRPr="00DC16BE" w:rsidRDefault="006A07F9" w:rsidP="002713BC">
            <w:pPr>
              <w:rPr>
                <w:rFonts w:ascii="Arial Narrow" w:hAnsi="Arial Narrow"/>
                <w:b/>
                <w:sz w:val="18"/>
              </w:rPr>
            </w:pPr>
            <w:r>
              <w:rPr>
                <w:rFonts w:ascii="Arial Narrow" w:hAnsi="Arial Narrow"/>
                <w:b/>
                <w:sz w:val="18"/>
              </w:rPr>
              <w:t xml:space="preserve">Students will complete </w:t>
            </w:r>
            <w:r w:rsidR="002713BC">
              <w:rPr>
                <w:rFonts w:ascii="Arial Narrow" w:hAnsi="Arial Narrow"/>
                <w:b/>
                <w:sz w:val="18"/>
              </w:rPr>
              <w:t>form collaborative groups prior to the motivation/engage to discuss the Native American groups.</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3D23BADB" w:rsidR="00987306" w:rsidRPr="00651F9C" w:rsidRDefault="009E4B0C" w:rsidP="00C50927">
            <w:pPr>
              <w:rPr>
                <w:rFonts w:ascii="Arial Narrow" w:hAnsi="Arial Narrow"/>
                <w:sz w:val="22"/>
                <w:szCs w:val="22"/>
              </w:rPr>
            </w:pPr>
            <w:r>
              <w:rPr>
                <w:rFonts w:ascii="Arial Narrow" w:hAnsi="Arial Narrow"/>
                <w:sz w:val="22"/>
                <w:szCs w:val="22"/>
              </w:rPr>
              <w:t>Students will view united streaming videos in order to complete a comparison chart on life before the Europeans and life after for the Native Americans.</w:t>
            </w:r>
          </w:p>
        </w:tc>
        <w:tc>
          <w:tcPr>
            <w:tcW w:w="2430" w:type="dxa"/>
          </w:tcPr>
          <w:p w14:paraId="5F5BA06B" w14:textId="1EC43E60" w:rsidR="00987306" w:rsidRDefault="00987306" w:rsidP="00C50927">
            <w:pPr>
              <w:rPr>
                <w:rFonts w:ascii="Arial Narrow" w:hAnsi="Arial Narrow"/>
                <w:b/>
                <w:sz w:val="18"/>
              </w:rPr>
            </w:pPr>
          </w:p>
        </w:tc>
      </w:tr>
      <w:tr w:rsidR="00987306" w14:paraId="6CA7F30A" w14:textId="77777777" w:rsidTr="75ED0983">
        <w:tc>
          <w:tcPr>
            <w:tcW w:w="648" w:type="dxa"/>
            <w:vAlign w:val="center"/>
          </w:tcPr>
          <w:p w14:paraId="44B77DFF" w14:textId="06A798E7" w:rsidR="00987306" w:rsidRDefault="00987306" w:rsidP="00C50927">
            <w:pPr>
              <w:jc w:val="center"/>
              <w:rPr>
                <w:rFonts w:ascii="Arial Narrow" w:hAnsi="Arial Narrow"/>
                <w:sz w:val="18"/>
              </w:rPr>
            </w:pPr>
            <w:r>
              <w:rPr>
                <w:rFonts w:ascii="Arial Narrow" w:hAnsi="Arial Narrow"/>
                <w:sz w:val="18"/>
              </w:rPr>
              <w:lastRenderedPageBreak/>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613EB2C" w14:textId="77777777" w:rsidR="00C3073D" w:rsidRDefault="00C3073D" w:rsidP="00081D4E">
            <w:pPr>
              <w:rPr>
                <w:rFonts w:ascii="Arial Narrow" w:hAnsi="Arial Narrow"/>
                <w:i/>
                <w:sz w:val="16"/>
                <w:szCs w:val="16"/>
              </w:rPr>
            </w:pPr>
          </w:p>
          <w:p w14:paraId="5E60548F" w14:textId="77777777" w:rsidR="00081D4E" w:rsidRPr="00C3073D" w:rsidRDefault="00081D4E" w:rsidP="00081D4E">
            <w:pPr>
              <w:rPr>
                <w:rFonts w:ascii="Arial Narrow" w:hAnsi="Arial Narrow"/>
                <w:sz w:val="16"/>
                <w:szCs w:val="16"/>
              </w:rPr>
            </w:pPr>
          </w:p>
        </w:tc>
        <w:tc>
          <w:tcPr>
            <w:tcW w:w="2430" w:type="dxa"/>
          </w:tcPr>
          <w:p w14:paraId="39EA5CEC" w14:textId="6999A20B" w:rsidR="00987306" w:rsidRDefault="00987306" w:rsidP="00C50927">
            <w:pPr>
              <w:rPr>
                <w:rFonts w:ascii="Arial Narrow" w:hAnsi="Arial Narrow"/>
                <w:b/>
                <w:sz w:val="18"/>
              </w:rPr>
            </w:pPr>
          </w:p>
        </w:tc>
      </w:tr>
      <w:tr w:rsidR="00987306" w14:paraId="65469BEF" w14:textId="77777777" w:rsidTr="75ED0983">
        <w:tc>
          <w:tcPr>
            <w:tcW w:w="648" w:type="dxa"/>
            <w:vAlign w:val="center"/>
          </w:tcPr>
          <w:p w14:paraId="603BFCAE" w14:textId="385AA592"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73BC91DC" w:rsidR="00987306" w:rsidRDefault="00BA12DF" w:rsidP="00C50927">
            <w:pPr>
              <w:ind w:left="360"/>
              <w:rPr>
                <w:rFonts w:ascii="Arial Narrow" w:hAnsi="Arial Narrow"/>
                <w:sz w:val="16"/>
                <w:szCs w:val="16"/>
              </w:rPr>
            </w:pPr>
            <w:r>
              <w:rPr>
                <w:rFonts w:ascii="Arial Narrow" w:hAnsi="Arial Narrow"/>
                <w:sz w:val="16"/>
                <w:szCs w:val="16"/>
              </w:rPr>
              <w:t xml:space="preserve">Present an overview of H2 a, b and c. </w:t>
            </w:r>
            <w:r w:rsidR="009E4B0C">
              <w:rPr>
                <w:rFonts w:ascii="Arial Narrow" w:hAnsi="Arial Narrow"/>
                <w:sz w:val="16"/>
                <w:szCs w:val="16"/>
              </w:rPr>
              <w:t xml:space="preserve">Students will complete a comparison contrast paragraph in order to </w:t>
            </w:r>
            <w:proofErr w:type="gramStart"/>
            <w:r w:rsidR="009E4B0C">
              <w:rPr>
                <w:rFonts w:ascii="Arial Narrow" w:hAnsi="Arial Narrow"/>
                <w:sz w:val="16"/>
                <w:szCs w:val="16"/>
              </w:rPr>
              <w:t>demonstrate  understanding</w:t>
            </w:r>
            <w:proofErr w:type="gramEnd"/>
            <w:r w:rsidR="009E4B0C">
              <w:rPr>
                <w:rFonts w:ascii="Arial Narrow" w:hAnsi="Arial Narrow"/>
                <w:sz w:val="16"/>
                <w:szCs w:val="16"/>
              </w:rPr>
              <w:t>.</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7FBFF28F" w:rsidR="00987306" w:rsidRPr="002713BC" w:rsidRDefault="00BA12DF" w:rsidP="00C50927">
            <w:pPr>
              <w:ind w:left="360"/>
              <w:rPr>
                <w:rFonts w:ascii="Arial Narrow" w:hAnsi="Arial Narrow"/>
                <w:b/>
                <w:sz w:val="18"/>
                <w:szCs w:val="18"/>
              </w:rPr>
            </w:pPr>
            <w:r>
              <w:rPr>
                <w:rFonts w:ascii="Arial Narrow" w:hAnsi="Arial Narrow"/>
                <w:b/>
                <w:sz w:val="18"/>
                <w:szCs w:val="18"/>
              </w:rPr>
              <w:t>Students are shown the essential questions and what they are to learn for the week.</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3228934" w:rsidR="004A399B" w:rsidRPr="0078318C" w:rsidRDefault="004A399B" w:rsidP="00C50927">
            <w:pPr>
              <w:rPr>
                <w:rFonts w:ascii="Arial Narrow" w:hAnsi="Arial Narrow"/>
                <w:b/>
                <w:sz w:val="18"/>
              </w:rPr>
            </w:pPr>
            <w:r>
              <w:rPr>
                <w:rFonts w:ascii="Arial Narrow" w:hAnsi="Arial Narrow"/>
                <w:b/>
                <w:sz w:val="18"/>
              </w:rPr>
              <w:t>Complete essential questions</w:t>
            </w:r>
            <w:r w:rsidR="009E4B0C">
              <w:rPr>
                <w:rFonts w:ascii="Arial Narrow" w:hAnsi="Arial Narrow"/>
                <w:b/>
                <w:sz w:val="18"/>
              </w:rPr>
              <w:t>; DLIQ</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1F375176" w14:textId="0E5A6F0C" w:rsidR="00987306" w:rsidRPr="001F65E6" w:rsidRDefault="004A399B" w:rsidP="00C50927">
            <w:pPr>
              <w:ind w:left="360"/>
              <w:rPr>
                <w:rFonts w:ascii="Arial Narrow" w:hAnsi="Arial Narrow"/>
                <w:sz w:val="16"/>
                <w:szCs w:val="16"/>
              </w:rPr>
            </w:pPr>
            <w:r>
              <w:rPr>
                <w:rFonts w:ascii="Arial Narrow" w:hAnsi="Arial Narrow"/>
                <w:sz w:val="16"/>
                <w:szCs w:val="16"/>
              </w:rPr>
              <w:t xml:space="preserve">Students who are in need of assistance with ask teacher or work with teacher in group. Students that are completed have the option of </w:t>
            </w:r>
            <w:r w:rsidR="002713BC">
              <w:rPr>
                <w:rFonts w:ascii="Arial Narrow" w:hAnsi="Arial Narrow"/>
                <w:sz w:val="16"/>
                <w:szCs w:val="16"/>
              </w:rPr>
              <w:t>reviewing information or create a mini test for themselves to assist with studying.</w:t>
            </w:r>
          </w:p>
          <w:p w14:paraId="6E9C0478" w14:textId="77777777" w:rsidR="00987306" w:rsidRPr="001F65E6" w:rsidRDefault="00987306" w:rsidP="00C50927">
            <w:pPr>
              <w:rPr>
                <w:rFonts w:ascii="Arial Narrow" w:hAnsi="Arial Narrow"/>
                <w:sz w:val="16"/>
                <w:szCs w:val="16"/>
              </w:rPr>
            </w:pP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7DB6AF9A" w14:textId="77777777" w:rsidR="00987306" w:rsidRPr="009420A4" w:rsidRDefault="00987306" w:rsidP="00C5092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CFFC78D" w14:textId="76BE5E1B" w:rsidR="006A07F9" w:rsidRDefault="00717B31" w:rsidP="00C50927">
            <w:pPr>
              <w:rPr>
                <w:rFonts w:ascii="Arial Narrow" w:hAnsi="Arial Narrow"/>
                <w:sz w:val="18"/>
              </w:rPr>
            </w:pPr>
            <w:r>
              <w:rPr>
                <w:rFonts w:ascii="Arial Narrow" w:hAnsi="Arial Narrow"/>
                <w:sz w:val="18"/>
              </w:rPr>
              <w:t>Instructional Guide, Maps, Comprehension Questions</w:t>
            </w:r>
            <w:r w:rsidR="009E4B0C">
              <w:rPr>
                <w:rFonts w:ascii="Arial Narrow" w:hAnsi="Arial Narrow"/>
                <w:sz w:val="18"/>
              </w:rPr>
              <w:t xml:space="preserve">, </w:t>
            </w:r>
            <w:r w:rsidR="006A07F9">
              <w:rPr>
                <w:rFonts w:ascii="Arial Narrow" w:hAnsi="Arial Narrow"/>
                <w:sz w:val="18"/>
              </w:rPr>
              <w:t>Textbooks and Coach books, art accessories</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2713BC">
              <w:rPr>
                <w:rFonts w:ascii="Arial Narrow" w:hAnsi="Arial Narrow"/>
                <w:sz w:val="18"/>
                <w:szCs w:val="18"/>
                <w:highlight w:val="yellow"/>
              </w:rPr>
              <w:t>-Book/author</w:t>
            </w:r>
            <w:r w:rsidRPr="0047794E">
              <w:rPr>
                <w:rFonts w:ascii="Arial Narrow" w:hAnsi="Arial Narrow"/>
                <w:sz w:val="18"/>
                <w:szCs w:val="18"/>
              </w:rPr>
              <w:t xml:space="preserve">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9E4B0C">
        <w:trPr>
          <w:trHeight w:val="1115"/>
        </w:trPr>
        <w:tc>
          <w:tcPr>
            <w:tcW w:w="2088" w:type="dxa"/>
          </w:tcPr>
          <w:p w14:paraId="25CD4564" w14:textId="77777777" w:rsidR="00987306" w:rsidRDefault="00987306" w:rsidP="00C50927">
            <w:pPr>
              <w:rPr>
                <w:rFonts w:ascii="Arial Narrow" w:hAnsi="Arial Narrow"/>
              </w:rPr>
            </w:pPr>
            <w:r>
              <w:rPr>
                <w:rFonts w:ascii="Arial Narrow" w:hAnsi="Arial Narrow"/>
              </w:rPr>
              <w:lastRenderedPageBreak/>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32062E19" w14:textId="77777777" w:rsidR="009E4B0C" w:rsidRDefault="009E4B0C" w:rsidP="009E4B0C">
      <w:pPr>
        <w:pStyle w:val="Title"/>
      </w:pPr>
    </w:p>
    <w:p w14:paraId="31E34559" w14:textId="77777777" w:rsidR="009E4B0C" w:rsidRDefault="009E4B0C" w:rsidP="009E4B0C">
      <w:pPr>
        <w:pStyle w:val="Title"/>
      </w:pPr>
    </w:p>
    <w:p w14:paraId="5F3F6E7D" w14:textId="77777777" w:rsidR="009E4B0C" w:rsidRDefault="009E4B0C" w:rsidP="009E4B0C">
      <w:pPr>
        <w:pStyle w:val="Title"/>
      </w:pPr>
      <w:r>
        <w:t>CMS Lesson Plan</w:t>
      </w:r>
    </w:p>
    <w:p w14:paraId="1F7EA540" w14:textId="77777777" w:rsidR="009E4B0C" w:rsidRDefault="009E4B0C" w:rsidP="009E4B0C">
      <w:pPr>
        <w:pStyle w:val="Title"/>
      </w:pPr>
    </w:p>
    <w:p w14:paraId="76E830AF" w14:textId="50A0C5BE" w:rsidR="009E4B0C" w:rsidRDefault="009E4B0C" w:rsidP="009E4B0C">
      <w:pPr>
        <w:pStyle w:val="Title"/>
        <w:jc w:val="left"/>
        <w:rPr>
          <w:iCs/>
        </w:rPr>
      </w:pPr>
      <w:r w:rsidRPr="00340BA5">
        <w:rPr>
          <w:iCs/>
        </w:rPr>
        <w:t xml:space="preserve">Teacher:  </w:t>
      </w:r>
      <w:r>
        <w:rPr>
          <w:iCs/>
        </w:rPr>
        <w:t>McQueen</w:t>
      </w:r>
      <w:bookmarkStart w:id="0" w:name="_GoBack"/>
      <w:bookmarkEnd w:id="0"/>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p>
    <w:p w14:paraId="58965B0B" w14:textId="2FB8E5E2" w:rsidR="009E4B0C" w:rsidRPr="00340BA5" w:rsidRDefault="009E4B0C" w:rsidP="009E4B0C">
      <w:pPr>
        <w:pStyle w:val="Title"/>
        <w:jc w:val="left"/>
        <w:rPr>
          <w:iCs/>
        </w:rPr>
      </w:pPr>
      <w:r w:rsidRPr="00340BA5">
        <w:rPr>
          <w:iCs/>
        </w:rPr>
        <w:t>Lesson Date:</w:t>
      </w:r>
      <w:r>
        <w:rPr>
          <w:iCs/>
        </w:rPr>
        <w:t xml:space="preserve"> </w:t>
      </w:r>
      <w:r>
        <w:rPr>
          <w:iCs/>
        </w:rPr>
        <w:t>September 10,</w:t>
      </w:r>
      <w:r>
        <w:rPr>
          <w:iCs/>
        </w:rPr>
        <w:t xml:space="preserve"> 2015</w:t>
      </w:r>
    </w:p>
    <w:p w14:paraId="786E04BE" w14:textId="77777777" w:rsidR="009E4B0C" w:rsidRDefault="009E4B0C" w:rsidP="009E4B0C">
      <w:pPr>
        <w:pStyle w:val="Title"/>
        <w:jc w:val="left"/>
        <w:rPr>
          <w:iCs/>
        </w:rPr>
      </w:pPr>
    </w:p>
    <w:p w14:paraId="1B2FAA30" w14:textId="77777777" w:rsidR="009E4B0C" w:rsidRDefault="009E4B0C" w:rsidP="009E4B0C">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0EA0AA37" w14:textId="77777777" w:rsidR="009E4B0C" w:rsidRDefault="009E4B0C" w:rsidP="009E4B0C">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E4B0C" w14:paraId="47AD7C80" w14:textId="77777777" w:rsidTr="006979EB">
        <w:trPr>
          <w:cantSplit/>
        </w:trPr>
        <w:tc>
          <w:tcPr>
            <w:tcW w:w="6408" w:type="dxa"/>
          </w:tcPr>
          <w:p w14:paraId="44AEAAFD" w14:textId="77777777" w:rsidR="009E4B0C" w:rsidRDefault="009E4B0C" w:rsidP="006979EB">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BE28FC9" w14:textId="77777777" w:rsidR="009E4B0C" w:rsidRDefault="009E4B0C" w:rsidP="006979EB">
            <w:pPr>
              <w:pStyle w:val="NoSpacing"/>
              <w:rPr>
                <w:b/>
              </w:rPr>
            </w:pPr>
          </w:p>
          <w:p w14:paraId="3DB31718" w14:textId="77777777" w:rsidR="009E4B0C" w:rsidRPr="00A84549" w:rsidRDefault="009E4B0C" w:rsidP="006979EB">
            <w:pPr>
              <w:pStyle w:val="NoSpacing"/>
              <w:rPr>
                <w:b/>
              </w:rPr>
            </w:pPr>
          </w:p>
          <w:p w14:paraId="1A89BDFA" w14:textId="77777777" w:rsidR="009E4B0C" w:rsidRDefault="009E4B0C" w:rsidP="006979EB">
            <w:pPr>
              <w:ind w:left="-5" w:hanging="10"/>
            </w:pPr>
            <w:r>
              <w:rPr>
                <w:b/>
              </w:rPr>
              <w:t xml:space="preserve">SS8H2 The student will analyze the colonial period of Georgia’s history. </w:t>
            </w:r>
          </w:p>
          <w:p w14:paraId="3149D386" w14:textId="77777777" w:rsidR="009E4B0C" w:rsidRDefault="009E4B0C" w:rsidP="009E4B0C">
            <w:pPr>
              <w:numPr>
                <w:ilvl w:val="0"/>
                <w:numId w:val="12"/>
              </w:numPr>
              <w:spacing w:after="3" w:line="249" w:lineRule="auto"/>
              <w:ind w:hanging="360"/>
            </w:pPr>
            <w:r>
              <w:t xml:space="preserve">Explain the importance of James Oglethorpe, the Charter of 1732, reasons for settlement </w:t>
            </w:r>
          </w:p>
          <w:p w14:paraId="78447BE4" w14:textId="77777777" w:rsidR="009E4B0C" w:rsidRDefault="009E4B0C" w:rsidP="006979EB">
            <w:pPr>
              <w:ind w:left="720"/>
            </w:pPr>
            <w:r>
              <w:t>(</w:t>
            </w:r>
            <w:proofErr w:type="gramStart"/>
            <w:r>
              <w:t>charity</w:t>
            </w:r>
            <w:proofErr w:type="gramEnd"/>
            <w:r>
              <w:t xml:space="preserve">, economics, and defense), </w:t>
            </w:r>
            <w:proofErr w:type="spellStart"/>
            <w:r>
              <w:t>Tomochichi</w:t>
            </w:r>
            <w:proofErr w:type="spellEnd"/>
            <w:r>
              <w:t xml:space="preserve">, Mary Musgrove, and the city of Savannah. </w:t>
            </w:r>
          </w:p>
          <w:p w14:paraId="7651CD37" w14:textId="77777777" w:rsidR="009E4B0C" w:rsidRDefault="009E4B0C" w:rsidP="009E4B0C">
            <w:pPr>
              <w:numPr>
                <w:ilvl w:val="0"/>
                <w:numId w:val="12"/>
              </w:numPr>
              <w:spacing w:after="3" w:line="249" w:lineRule="auto"/>
              <w:ind w:hanging="360"/>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3B3AACB2" w14:textId="77777777" w:rsidR="009E4B0C" w:rsidRDefault="009E4B0C" w:rsidP="009E4B0C">
            <w:pPr>
              <w:numPr>
                <w:ilvl w:val="0"/>
                <w:numId w:val="12"/>
              </w:numPr>
              <w:spacing w:after="3" w:line="249" w:lineRule="auto"/>
              <w:ind w:hanging="360"/>
            </w:pPr>
            <w:r>
              <w:t xml:space="preserve">Explain the development of Georgia as a royal colony with regard to land ownership, slavery, government, and the impact of the royal governors. </w:t>
            </w:r>
          </w:p>
          <w:p w14:paraId="54FFE9ED" w14:textId="77777777" w:rsidR="009E4B0C" w:rsidRDefault="009E4B0C" w:rsidP="006979EB">
            <w:pPr>
              <w:spacing w:line="259" w:lineRule="auto"/>
            </w:pPr>
            <w:r>
              <w:t xml:space="preserve"> </w:t>
            </w:r>
          </w:p>
          <w:p w14:paraId="78BE0AF3" w14:textId="77777777" w:rsidR="009E4B0C" w:rsidRPr="00E12BEE" w:rsidRDefault="009E4B0C" w:rsidP="006979EB">
            <w:pPr>
              <w:rPr>
                <w:rFonts w:ascii="Arial Narrow" w:hAnsi="Arial Narrow"/>
                <w:b/>
                <w:bCs/>
                <w:sz w:val="18"/>
              </w:rPr>
            </w:pPr>
          </w:p>
        </w:tc>
        <w:tc>
          <w:tcPr>
            <w:tcW w:w="4500" w:type="dxa"/>
          </w:tcPr>
          <w:p w14:paraId="2DB71506" w14:textId="77777777" w:rsidR="009E4B0C" w:rsidRDefault="009E4B0C" w:rsidP="006979EB">
            <w:pPr>
              <w:rPr>
                <w:rFonts w:ascii="Arial Narrow" w:hAnsi="Arial Narrow"/>
                <w:bCs/>
                <w:i/>
                <w:sz w:val="16"/>
                <w:szCs w:val="16"/>
              </w:rPr>
            </w:pPr>
            <w:r>
              <w:rPr>
                <w:rFonts w:ascii="Arial Narrow" w:hAnsi="Arial Narrow"/>
                <w:bCs/>
                <w:i/>
                <w:sz w:val="16"/>
                <w:szCs w:val="16"/>
              </w:rPr>
              <w:t xml:space="preserve"> Monday Schedule</w:t>
            </w:r>
          </w:p>
          <w:p w14:paraId="63AE4DAF" w14:textId="77777777" w:rsidR="009E4B0C" w:rsidRDefault="009E4B0C" w:rsidP="006979EB">
            <w:pPr>
              <w:rPr>
                <w:rFonts w:ascii="Arial Narrow" w:hAnsi="Arial Narrow"/>
                <w:b/>
                <w:bCs/>
                <w:sz w:val="18"/>
              </w:rPr>
            </w:pPr>
          </w:p>
          <w:p w14:paraId="30E72FDB" w14:textId="77777777" w:rsidR="009E4B0C" w:rsidRDefault="009E4B0C" w:rsidP="006979EB">
            <w:pPr>
              <w:rPr>
                <w:rFonts w:ascii="Arial Narrow" w:hAnsi="Arial Narrow"/>
                <w:b/>
                <w:bCs/>
                <w:sz w:val="18"/>
              </w:rPr>
            </w:pPr>
          </w:p>
          <w:p w14:paraId="3023B303" w14:textId="77777777" w:rsidR="009E4B0C" w:rsidRDefault="009E4B0C" w:rsidP="006979EB">
            <w:pPr>
              <w:rPr>
                <w:rFonts w:ascii="Arial Narrow" w:hAnsi="Arial Narrow"/>
                <w:b/>
                <w:bCs/>
                <w:sz w:val="18"/>
              </w:rPr>
            </w:pPr>
            <w:r>
              <w:rPr>
                <w:rFonts w:ascii="Arial Narrow" w:hAnsi="Arial Narrow"/>
                <w:b/>
                <w:bCs/>
                <w:sz w:val="18"/>
              </w:rPr>
              <w:t>Opening-Introduction Question</w:t>
            </w:r>
          </w:p>
          <w:p w14:paraId="64973462" w14:textId="77777777" w:rsidR="009E4B0C" w:rsidRDefault="009E4B0C" w:rsidP="006979EB">
            <w:pPr>
              <w:rPr>
                <w:rFonts w:ascii="Arial Narrow" w:hAnsi="Arial Narrow"/>
                <w:b/>
                <w:bCs/>
                <w:sz w:val="18"/>
              </w:rPr>
            </w:pPr>
            <w:r>
              <w:rPr>
                <w:rFonts w:ascii="Arial Narrow" w:hAnsi="Arial Narrow"/>
                <w:b/>
                <w:bCs/>
                <w:sz w:val="18"/>
              </w:rPr>
              <w:t>Lesson part 1-Regions, climate and Highway system DO now review.</w:t>
            </w:r>
          </w:p>
          <w:p w14:paraId="17C17995" w14:textId="77777777" w:rsidR="009E4B0C" w:rsidRDefault="009E4B0C" w:rsidP="006979EB">
            <w:pPr>
              <w:rPr>
                <w:rFonts w:ascii="Arial Narrow" w:hAnsi="Arial Narrow"/>
                <w:b/>
                <w:bCs/>
                <w:sz w:val="18"/>
              </w:rPr>
            </w:pPr>
            <w:r>
              <w:rPr>
                <w:rFonts w:ascii="Arial Narrow" w:hAnsi="Arial Narrow"/>
                <w:b/>
                <w:bCs/>
                <w:sz w:val="18"/>
              </w:rPr>
              <w:t>Activity 1-complete stations based on the climate, regions and highway system review.</w:t>
            </w:r>
          </w:p>
          <w:p w14:paraId="746204C5" w14:textId="77777777" w:rsidR="009E4B0C" w:rsidRDefault="009E4B0C" w:rsidP="006979EB">
            <w:pPr>
              <w:rPr>
                <w:rFonts w:ascii="Arial Narrow" w:hAnsi="Arial Narrow"/>
                <w:b/>
                <w:bCs/>
                <w:sz w:val="18"/>
              </w:rPr>
            </w:pPr>
            <w:r>
              <w:rPr>
                <w:rFonts w:ascii="Arial Narrow" w:hAnsi="Arial Narrow"/>
                <w:b/>
                <w:bCs/>
                <w:sz w:val="18"/>
              </w:rPr>
              <w:t>Closing-Essential Questions (students complete all)</w:t>
            </w:r>
          </w:p>
          <w:p w14:paraId="6F5DE9E2" w14:textId="77777777" w:rsidR="009E4B0C" w:rsidRDefault="009E4B0C" w:rsidP="006979EB">
            <w:pPr>
              <w:rPr>
                <w:rFonts w:ascii="Arial Narrow" w:hAnsi="Arial Narrow"/>
                <w:b/>
                <w:bCs/>
                <w:sz w:val="18"/>
              </w:rPr>
            </w:pPr>
          </w:p>
          <w:p w14:paraId="00E267BC" w14:textId="77777777" w:rsidR="009E4B0C" w:rsidRDefault="009E4B0C" w:rsidP="006979EB">
            <w:pPr>
              <w:rPr>
                <w:rFonts w:ascii="Arial Narrow" w:hAnsi="Arial Narrow"/>
                <w:b/>
                <w:bCs/>
                <w:sz w:val="18"/>
              </w:rPr>
            </w:pPr>
            <w:r>
              <w:rPr>
                <w:rFonts w:ascii="Arial Narrow" w:hAnsi="Arial Narrow"/>
                <w:b/>
                <w:bCs/>
                <w:sz w:val="18"/>
              </w:rPr>
              <w:t>EQ</w:t>
            </w:r>
          </w:p>
          <w:p w14:paraId="08B248AE" w14:textId="77777777" w:rsidR="009E4B0C" w:rsidRDefault="009E4B0C" w:rsidP="006979EB">
            <w:pPr>
              <w:pStyle w:val="NormalWeb"/>
            </w:pPr>
            <w:r>
              <w:t xml:space="preserve">* What were the economic reasons for the establishment of the Georgia colony? </w:t>
            </w:r>
          </w:p>
          <w:p w14:paraId="3A9AE339" w14:textId="77777777" w:rsidR="009E4B0C" w:rsidRDefault="009E4B0C" w:rsidP="006979EB">
            <w:pPr>
              <w:pStyle w:val="NormalWeb"/>
            </w:pPr>
            <w:r>
              <w:t xml:space="preserve">* How did Georgia become a Royal colony and what effect did this event have on the colonists?(H2c) </w:t>
            </w:r>
          </w:p>
          <w:p w14:paraId="630BE6E5" w14:textId="77777777" w:rsidR="009E4B0C" w:rsidRDefault="009E4B0C" w:rsidP="006979EB">
            <w:pPr>
              <w:pStyle w:val="NormalWeb"/>
            </w:pPr>
            <w:r>
              <w:t xml:space="preserve">* What goods/services did the early colony of Georgia attempt to produce? (H2c, E1) </w:t>
            </w:r>
          </w:p>
          <w:p w14:paraId="5AA5D7F9" w14:textId="77777777" w:rsidR="009E4B0C" w:rsidRDefault="009E4B0C" w:rsidP="006979EB">
            <w:pPr>
              <w:pStyle w:val="NormalWeb"/>
            </w:pPr>
            <w:r>
              <w:t xml:space="preserve">* What crops were to be produced in colonial Georgia, according to the British government?  Why were many of those crops not successful?  (E1) </w:t>
            </w:r>
          </w:p>
          <w:p w14:paraId="275B642B" w14:textId="77777777" w:rsidR="009E4B0C" w:rsidRDefault="009E4B0C" w:rsidP="006979EB">
            <w:pPr>
              <w:pStyle w:val="NormalWeb"/>
            </w:pPr>
            <w:r>
              <w:t xml:space="preserve">* How did Georgia contribute to British mercantilism? (E2) </w:t>
            </w:r>
          </w:p>
          <w:p w14:paraId="781E90FF" w14:textId="77777777" w:rsidR="009E4B0C" w:rsidRPr="004A399B" w:rsidRDefault="009E4B0C" w:rsidP="006979EB">
            <w:pPr>
              <w:pStyle w:val="Default"/>
              <w:numPr>
                <w:ilvl w:val="0"/>
                <w:numId w:val="6"/>
              </w:numPr>
              <w:rPr>
                <w:rFonts w:ascii="Calibri" w:hAnsi="Calibri"/>
                <w:sz w:val="22"/>
                <w:szCs w:val="22"/>
              </w:rPr>
            </w:pPr>
          </w:p>
        </w:tc>
      </w:tr>
      <w:tr w:rsidR="009E4B0C" w14:paraId="2AE9E9B1" w14:textId="77777777" w:rsidTr="006979EB">
        <w:trPr>
          <w:cantSplit/>
        </w:trPr>
        <w:tc>
          <w:tcPr>
            <w:tcW w:w="10908" w:type="dxa"/>
            <w:gridSpan w:val="2"/>
            <w:tcBorders>
              <w:bottom w:val="single" w:sz="4" w:space="0" w:color="auto"/>
            </w:tcBorders>
          </w:tcPr>
          <w:p w14:paraId="658E09B2" w14:textId="77777777" w:rsidR="009E4B0C" w:rsidRDefault="009E4B0C" w:rsidP="006979EB">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1516F1A5" w14:textId="77777777" w:rsidR="009E4B0C" w:rsidRDefault="009E4B0C" w:rsidP="006979EB">
            <w:pPr>
              <w:rPr>
                <w:rFonts w:ascii="Arial Narrow" w:hAnsi="Arial Narrow"/>
                <w:b/>
                <w:bCs/>
                <w:sz w:val="16"/>
                <w:szCs w:val="16"/>
              </w:rPr>
            </w:pPr>
          </w:p>
          <w:p w14:paraId="2C4103B6" w14:textId="77777777" w:rsidR="009E4B0C" w:rsidRDefault="009E4B0C" w:rsidP="006979EB">
            <w:pPr>
              <w:pStyle w:val="NormalWeb"/>
            </w:pPr>
            <w:r>
              <w:t xml:space="preserve">EU/EQ- CONFLICT AND CHANGE: The student will understand that when there is conflict between or within societies, change is the result.  </w:t>
            </w:r>
          </w:p>
          <w:p w14:paraId="55381C81" w14:textId="77777777" w:rsidR="009E4B0C" w:rsidRDefault="009E4B0C" w:rsidP="006979EB">
            <w:pPr>
              <w:pStyle w:val="NormalWeb"/>
            </w:pPr>
            <w:r>
              <w:t xml:space="preserve">EU/EQ- DISTRIBUTION OF POWER: The student will understand that distribution of power in government is a product of existing documents and laws combined with contemporary value and beliefs </w:t>
            </w:r>
          </w:p>
          <w:p w14:paraId="64AA7453" w14:textId="77777777" w:rsidR="009E4B0C" w:rsidRDefault="009E4B0C" w:rsidP="006979EB">
            <w:pPr>
              <w:pStyle w:val="NormalWeb"/>
            </w:pPr>
            <w:r>
              <w:t xml:space="preserve">EU/EQ- LOCATION: The student will understand that location affects a society’s economy, culture, and development.  </w:t>
            </w:r>
          </w:p>
          <w:p w14:paraId="7A3D90D4" w14:textId="77777777" w:rsidR="009E4B0C" w:rsidRDefault="009E4B0C" w:rsidP="006979EB">
            <w:pPr>
              <w:pStyle w:val="NormalWeb"/>
            </w:pPr>
            <w:r>
              <w:t xml:space="preserve">EU/EQ- GOVERNANCE: The student will understand that as society increases in complexity and interacts with other societies, the complexity of the government also increases.  </w:t>
            </w:r>
          </w:p>
          <w:p w14:paraId="26EA1ED0" w14:textId="77777777" w:rsidR="009E4B0C" w:rsidRDefault="009E4B0C" w:rsidP="006979EB">
            <w:pPr>
              <w:pStyle w:val="NormalWeb"/>
            </w:pPr>
          </w:p>
          <w:p w14:paraId="7EACC689" w14:textId="77777777" w:rsidR="009E4B0C" w:rsidRDefault="009E4B0C" w:rsidP="006979EB">
            <w:pPr>
              <w:pStyle w:val="Default"/>
              <w:rPr>
                <w:rFonts w:ascii="Arial Narrow" w:hAnsi="Arial Narrow"/>
                <w:b/>
                <w:bCs/>
                <w:sz w:val="16"/>
                <w:szCs w:val="16"/>
              </w:rPr>
            </w:pPr>
          </w:p>
          <w:p w14:paraId="45495FB8" w14:textId="77777777" w:rsidR="009E4B0C" w:rsidRPr="00951B1A" w:rsidRDefault="009E4B0C" w:rsidP="006979EB">
            <w:pPr>
              <w:rPr>
                <w:rFonts w:ascii="Arial Narrow" w:hAnsi="Arial Narrow"/>
                <w:sz w:val="18"/>
              </w:rPr>
            </w:pPr>
          </w:p>
        </w:tc>
      </w:tr>
    </w:tbl>
    <w:p w14:paraId="6AB6E897" w14:textId="77777777" w:rsidR="009E4B0C" w:rsidRDefault="009E4B0C" w:rsidP="009E4B0C"/>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E4B0C" w14:paraId="1BF07581" w14:textId="77777777" w:rsidTr="006979EB">
        <w:tc>
          <w:tcPr>
            <w:tcW w:w="648" w:type="dxa"/>
            <w:shd w:val="clear" w:color="auto" w:fill="000000" w:themeFill="text1"/>
          </w:tcPr>
          <w:p w14:paraId="0605D907" w14:textId="77777777" w:rsidR="009E4B0C" w:rsidRPr="007C3E80" w:rsidRDefault="009E4B0C" w:rsidP="006979EB">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96391CC" w14:textId="77777777" w:rsidR="009E4B0C" w:rsidRPr="007C3E80" w:rsidRDefault="009E4B0C" w:rsidP="006979EB">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BDD180C" w14:textId="77777777" w:rsidR="009E4B0C" w:rsidRPr="007C3E80" w:rsidRDefault="009E4B0C" w:rsidP="006979EB">
            <w:pPr>
              <w:jc w:val="center"/>
              <w:rPr>
                <w:rFonts w:ascii="Arial Narrow" w:hAnsi="Arial Narrow"/>
                <w:b/>
                <w:color w:val="FFFFFF"/>
                <w:sz w:val="20"/>
              </w:rPr>
            </w:pPr>
            <w:r w:rsidRPr="007C3E80">
              <w:rPr>
                <w:rFonts w:ascii="Arial Narrow" w:hAnsi="Arial Narrow"/>
                <w:b/>
                <w:color w:val="FFFFFF"/>
                <w:sz w:val="20"/>
              </w:rPr>
              <w:t>FORMATIVE ASSESSMENT</w:t>
            </w:r>
          </w:p>
        </w:tc>
      </w:tr>
      <w:tr w:rsidR="009E4B0C" w14:paraId="615BBF50" w14:textId="77777777" w:rsidTr="006979EB">
        <w:tc>
          <w:tcPr>
            <w:tcW w:w="648" w:type="dxa"/>
            <w:shd w:val="clear" w:color="auto" w:fill="000000" w:themeFill="text1"/>
          </w:tcPr>
          <w:p w14:paraId="72D89420" w14:textId="77777777" w:rsidR="009E4B0C" w:rsidRDefault="009E4B0C" w:rsidP="006979EB">
            <w:pPr>
              <w:jc w:val="center"/>
              <w:rPr>
                <w:rFonts w:ascii="Arial Narrow" w:hAnsi="Arial Narrow"/>
                <w:color w:val="FFFFFF"/>
                <w:sz w:val="20"/>
              </w:rPr>
            </w:pPr>
          </w:p>
        </w:tc>
        <w:tc>
          <w:tcPr>
            <w:tcW w:w="7830" w:type="dxa"/>
            <w:shd w:val="clear" w:color="auto" w:fill="000000" w:themeFill="text1"/>
          </w:tcPr>
          <w:p w14:paraId="79B78DA7" w14:textId="77777777" w:rsidR="009E4B0C" w:rsidRDefault="009E4B0C" w:rsidP="006979EB">
            <w:pPr>
              <w:jc w:val="center"/>
              <w:rPr>
                <w:rFonts w:ascii="Arial Narrow" w:hAnsi="Arial Narrow"/>
                <w:color w:val="FFFFFF"/>
                <w:sz w:val="20"/>
              </w:rPr>
            </w:pPr>
          </w:p>
        </w:tc>
        <w:tc>
          <w:tcPr>
            <w:tcW w:w="2430" w:type="dxa"/>
            <w:shd w:val="clear" w:color="auto" w:fill="000000" w:themeFill="text1"/>
          </w:tcPr>
          <w:p w14:paraId="11C22D97" w14:textId="77777777" w:rsidR="009E4B0C" w:rsidRPr="007C3E80" w:rsidRDefault="009E4B0C" w:rsidP="006979EB">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E4B0C" w14:paraId="62B41DB6" w14:textId="77777777" w:rsidTr="006979EB">
        <w:tc>
          <w:tcPr>
            <w:tcW w:w="648" w:type="dxa"/>
            <w:vAlign w:val="center"/>
          </w:tcPr>
          <w:p w14:paraId="17C74884" w14:textId="77777777" w:rsidR="009E4B0C" w:rsidRDefault="009E4B0C" w:rsidP="006979EB">
            <w:pPr>
              <w:jc w:val="center"/>
              <w:rPr>
                <w:rFonts w:ascii="Arial Narrow" w:hAnsi="Arial Narrow"/>
                <w:sz w:val="18"/>
              </w:rPr>
            </w:pPr>
          </w:p>
          <w:p w14:paraId="5335AB5F" w14:textId="77777777" w:rsidR="009E4B0C" w:rsidRDefault="009E4B0C" w:rsidP="006979EB">
            <w:pPr>
              <w:jc w:val="center"/>
              <w:rPr>
                <w:rFonts w:ascii="Arial Narrow" w:hAnsi="Arial Narrow"/>
                <w:sz w:val="18"/>
              </w:rPr>
            </w:pPr>
            <w:r>
              <w:rPr>
                <w:rFonts w:ascii="Arial Narrow" w:hAnsi="Arial Narrow"/>
                <w:sz w:val="18"/>
              </w:rPr>
              <w:t>min</w:t>
            </w:r>
          </w:p>
        </w:tc>
        <w:tc>
          <w:tcPr>
            <w:tcW w:w="7830" w:type="dxa"/>
          </w:tcPr>
          <w:p w14:paraId="4CFC36EC" w14:textId="77777777" w:rsidR="009E4B0C" w:rsidRDefault="009E4B0C" w:rsidP="006979EB">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02D3ECA8" w14:textId="77777777" w:rsidR="009E4B0C" w:rsidRDefault="009E4B0C" w:rsidP="006979EB">
            <w:pPr>
              <w:rPr>
                <w:rFonts w:ascii="Arial Narrow" w:hAnsi="Arial Narrow"/>
                <w:i/>
                <w:sz w:val="16"/>
                <w:szCs w:val="16"/>
              </w:rPr>
            </w:pPr>
            <w:r>
              <w:rPr>
                <w:rFonts w:ascii="Arial Narrow" w:hAnsi="Arial Narrow"/>
                <w:i/>
                <w:sz w:val="16"/>
                <w:szCs w:val="16"/>
              </w:rPr>
              <w:t>Students will work on a warm up consisting of the following:</w:t>
            </w:r>
          </w:p>
          <w:p w14:paraId="172A923F" w14:textId="77777777" w:rsidR="009E4B0C" w:rsidRDefault="009E4B0C" w:rsidP="006979EB">
            <w:pPr>
              <w:rPr>
                <w:rFonts w:ascii="Arial Narrow" w:hAnsi="Arial Narrow"/>
                <w:i/>
                <w:sz w:val="16"/>
                <w:szCs w:val="16"/>
              </w:rPr>
            </w:pPr>
          </w:p>
          <w:p w14:paraId="57392A9E" w14:textId="77777777" w:rsidR="009E4B0C" w:rsidRDefault="009E4B0C" w:rsidP="006979EB">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give 5 characteristics of Hernando de Soto and James Oglethorpe and summarize how they impacted the colonization of Georgia.</w:t>
            </w:r>
          </w:p>
          <w:p w14:paraId="4724D4ED" w14:textId="77777777" w:rsidR="009E4B0C" w:rsidRPr="001B7156" w:rsidRDefault="009E4B0C" w:rsidP="006979EB">
            <w:pPr>
              <w:rPr>
                <w:rFonts w:ascii="Arial Narrow" w:hAnsi="Arial Narrow"/>
                <w:sz w:val="16"/>
                <w:szCs w:val="16"/>
              </w:rPr>
            </w:pPr>
          </w:p>
        </w:tc>
        <w:tc>
          <w:tcPr>
            <w:tcW w:w="2430" w:type="dxa"/>
          </w:tcPr>
          <w:p w14:paraId="6B0966A8" w14:textId="77777777" w:rsidR="009E4B0C" w:rsidRPr="00DC16BE" w:rsidRDefault="009E4B0C" w:rsidP="006979EB">
            <w:pPr>
              <w:rPr>
                <w:rFonts w:ascii="Arial Narrow" w:hAnsi="Arial Narrow"/>
                <w:b/>
                <w:sz w:val="18"/>
              </w:rPr>
            </w:pPr>
            <w:r>
              <w:rPr>
                <w:rFonts w:ascii="Arial Narrow" w:hAnsi="Arial Narrow"/>
                <w:b/>
                <w:sz w:val="18"/>
              </w:rPr>
              <w:t>Summarize (quick write)</w:t>
            </w:r>
          </w:p>
        </w:tc>
      </w:tr>
      <w:tr w:rsidR="009E4B0C" w14:paraId="1FF31376" w14:textId="77777777" w:rsidTr="006979EB">
        <w:trPr>
          <w:trHeight w:val="784"/>
        </w:trPr>
        <w:tc>
          <w:tcPr>
            <w:tcW w:w="648" w:type="dxa"/>
            <w:vAlign w:val="center"/>
          </w:tcPr>
          <w:p w14:paraId="32E4B180" w14:textId="77777777" w:rsidR="009E4B0C" w:rsidRDefault="009E4B0C" w:rsidP="006979EB">
            <w:pPr>
              <w:jc w:val="center"/>
              <w:rPr>
                <w:rFonts w:ascii="Arial Narrow" w:hAnsi="Arial Narrow"/>
                <w:sz w:val="18"/>
              </w:rPr>
            </w:pPr>
            <w:r>
              <w:rPr>
                <w:rFonts w:ascii="Arial Narrow" w:hAnsi="Arial Narrow"/>
                <w:sz w:val="18"/>
              </w:rPr>
              <w:t>min</w:t>
            </w:r>
          </w:p>
        </w:tc>
        <w:tc>
          <w:tcPr>
            <w:tcW w:w="7830" w:type="dxa"/>
          </w:tcPr>
          <w:p w14:paraId="0A7A41F0" w14:textId="77777777" w:rsidR="009E4B0C" w:rsidRDefault="009E4B0C" w:rsidP="006979EB">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F403DC7" w14:textId="77777777" w:rsidR="009E4B0C" w:rsidRPr="00E07D10" w:rsidRDefault="009E4B0C" w:rsidP="006979EB">
            <w:pPr>
              <w:rPr>
                <w:rFonts w:ascii="Arial Narrow" w:hAnsi="Arial Narrow"/>
                <w:i/>
                <w:sz w:val="16"/>
                <w:szCs w:val="16"/>
              </w:rPr>
            </w:pPr>
          </w:p>
          <w:p w14:paraId="2E8EA781" w14:textId="77777777" w:rsidR="009E4B0C" w:rsidRDefault="009E4B0C" w:rsidP="006979EB">
            <w:pPr>
              <w:rPr>
                <w:rFonts w:ascii="Arial Narrow" w:hAnsi="Arial Narrow"/>
                <w:sz w:val="16"/>
                <w:szCs w:val="16"/>
              </w:rPr>
            </w:pPr>
            <w:r>
              <w:rPr>
                <w:rFonts w:ascii="Arial Narrow" w:hAnsi="Arial Narrow"/>
                <w:sz w:val="16"/>
                <w:szCs w:val="16"/>
              </w:rPr>
              <w:t>Students will define, write a sentence, and draw a picture for the terms: charter, trustees, colony, and militia.</w:t>
            </w:r>
          </w:p>
          <w:p w14:paraId="31BCB9C9" w14:textId="77777777" w:rsidR="009E4B0C" w:rsidRPr="001F65E6" w:rsidRDefault="009E4B0C" w:rsidP="006979EB">
            <w:pPr>
              <w:rPr>
                <w:rFonts w:ascii="Arial Narrow" w:hAnsi="Arial Narrow"/>
                <w:sz w:val="16"/>
                <w:szCs w:val="16"/>
              </w:rPr>
            </w:pPr>
          </w:p>
        </w:tc>
        <w:tc>
          <w:tcPr>
            <w:tcW w:w="2430" w:type="dxa"/>
          </w:tcPr>
          <w:p w14:paraId="30301728" w14:textId="77777777" w:rsidR="009E4B0C" w:rsidRDefault="009E4B0C" w:rsidP="006979EB">
            <w:pPr>
              <w:rPr>
                <w:rFonts w:ascii="Arial Narrow" w:hAnsi="Arial Narrow"/>
                <w:b/>
                <w:sz w:val="18"/>
              </w:rPr>
            </w:pPr>
          </w:p>
          <w:p w14:paraId="3FF529C8" w14:textId="77777777" w:rsidR="009E4B0C" w:rsidRDefault="009E4B0C" w:rsidP="006979EB">
            <w:pPr>
              <w:rPr>
                <w:rFonts w:ascii="Arial Narrow" w:hAnsi="Arial Narrow"/>
                <w:b/>
                <w:sz w:val="18"/>
              </w:rPr>
            </w:pPr>
          </w:p>
          <w:p w14:paraId="3B50A5BD" w14:textId="77777777" w:rsidR="009E4B0C" w:rsidRPr="00DC16BE" w:rsidRDefault="009E4B0C" w:rsidP="006979EB">
            <w:pPr>
              <w:rPr>
                <w:rFonts w:ascii="Arial Narrow" w:hAnsi="Arial Narrow"/>
                <w:b/>
                <w:sz w:val="18"/>
              </w:rPr>
            </w:pPr>
            <w:r>
              <w:rPr>
                <w:rFonts w:ascii="Arial Narrow" w:hAnsi="Arial Narrow"/>
                <w:b/>
                <w:sz w:val="18"/>
              </w:rPr>
              <w:t>Students will complete definitions and a think pair share</w:t>
            </w:r>
          </w:p>
        </w:tc>
      </w:tr>
      <w:tr w:rsidR="009E4B0C" w14:paraId="6310DEF8" w14:textId="77777777" w:rsidTr="006979EB">
        <w:trPr>
          <w:trHeight w:val="577"/>
        </w:trPr>
        <w:tc>
          <w:tcPr>
            <w:tcW w:w="648" w:type="dxa"/>
            <w:vAlign w:val="center"/>
          </w:tcPr>
          <w:p w14:paraId="4B3E5A80" w14:textId="77777777" w:rsidR="009E4B0C" w:rsidRDefault="009E4B0C" w:rsidP="006979EB">
            <w:pPr>
              <w:jc w:val="center"/>
              <w:rPr>
                <w:rFonts w:ascii="Arial Narrow" w:hAnsi="Arial Narrow"/>
                <w:sz w:val="18"/>
              </w:rPr>
            </w:pPr>
            <w:r>
              <w:rPr>
                <w:rFonts w:ascii="Arial Narrow" w:hAnsi="Arial Narrow"/>
                <w:sz w:val="18"/>
              </w:rPr>
              <w:t xml:space="preserve"> min</w:t>
            </w:r>
          </w:p>
        </w:tc>
        <w:tc>
          <w:tcPr>
            <w:tcW w:w="7830" w:type="dxa"/>
          </w:tcPr>
          <w:p w14:paraId="3222C907" w14:textId="77777777" w:rsidR="009E4B0C" w:rsidRDefault="009E4B0C" w:rsidP="006979EB">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7B86D3ED" w14:textId="77777777" w:rsidR="009E4B0C" w:rsidRDefault="009E4B0C" w:rsidP="006979EB">
            <w:pPr>
              <w:rPr>
                <w:rFonts w:ascii="Arial Narrow" w:hAnsi="Arial Narrow"/>
                <w:i/>
                <w:sz w:val="16"/>
                <w:szCs w:val="16"/>
              </w:rPr>
            </w:pPr>
          </w:p>
          <w:p w14:paraId="7E7D28C0" w14:textId="77777777" w:rsidR="009E4B0C" w:rsidRDefault="009E4B0C" w:rsidP="006979EB">
            <w:pPr>
              <w:rPr>
                <w:rFonts w:ascii="Arial Narrow" w:hAnsi="Arial Narrow"/>
                <w:i/>
                <w:sz w:val="16"/>
                <w:szCs w:val="16"/>
              </w:rPr>
            </w:pPr>
            <w:r>
              <w:rPr>
                <w:rFonts w:ascii="Arial Narrow" w:hAnsi="Arial Narrow"/>
                <w:i/>
                <w:sz w:val="16"/>
                <w:szCs w:val="16"/>
              </w:rPr>
              <w:t xml:space="preserve">Students will participate in learning centers which will focus on James Oglethorpe, Charter of 1732, </w:t>
            </w:r>
            <w:proofErr w:type="spellStart"/>
            <w:r>
              <w:rPr>
                <w:rFonts w:ascii="Arial Narrow" w:hAnsi="Arial Narrow"/>
                <w:i/>
                <w:sz w:val="16"/>
                <w:szCs w:val="16"/>
              </w:rPr>
              <w:t>Tomochichi</w:t>
            </w:r>
            <w:proofErr w:type="spellEnd"/>
            <w:r>
              <w:rPr>
                <w:rFonts w:ascii="Arial Narrow" w:hAnsi="Arial Narrow"/>
                <w:i/>
                <w:sz w:val="16"/>
                <w:szCs w:val="16"/>
              </w:rPr>
              <w:t>, Mary Musgrove, and the city of Savannah.</w:t>
            </w:r>
          </w:p>
          <w:p w14:paraId="22913F1E" w14:textId="77777777" w:rsidR="009E4B0C" w:rsidRPr="00651F9C" w:rsidRDefault="009E4B0C" w:rsidP="006979EB">
            <w:pPr>
              <w:rPr>
                <w:rFonts w:ascii="Arial Narrow" w:hAnsi="Arial Narrow"/>
                <w:sz w:val="22"/>
                <w:szCs w:val="22"/>
              </w:rPr>
            </w:pPr>
            <w:r>
              <w:rPr>
                <w:rFonts w:ascii="Arial Narrow" w:hAnsi="Arial Narrow"/>
                <w:i/>
                <w:sz w:val="16"/>
                <w:szCs w:val="16"/>
              </w:rPr>
              <w:t>Students will rotate between stations every 20 minutes.  While at each station, they will answer the questions who, what, why, where, and how? They will draw two pics and then summarize.</w:t>
            </w:r>
            <w:r>
              <w:rPr>
                <w:rFonts w:ascii="Arial Narrow" w:hAnsi="Arial Narrow"/>
                <w:sz w:val="22"/>
                <w:szCs w:val="22"/>
              </w:rPr>
              <w:t xml:space="preserve"> </w:t>
            </w:r>
          </w:p>
        </w:tc>
        <w:tc>
          <w:tcPr>
            <w:tcW w:w="2430" w:type="dxa"/>
          </w:tcPr>
          <w:p w14:paraId="392F34FF" w14:textId="77777777" w:rsidR="009E4B0C" w:rsidRDefault="009E4B0C" w:rsidP="006979EB">
            <w:pPr>
              <w:rPr>
                <w:rFonts w:ascii="Arial Narrow" w:hAnsi="Arial Narrow"/>
                <w:b/>
                <w:sz w:val="18"/>
              </w:rPr>
            </w:pPr>
            <w:r>
              <w:rPr>
                <w:rFonts w:ascii="Arial Narrow" w:hAnsi="Arial Narrow"/>
                <w:b/>
                <w:sz w:val="18"/>
              </w:rPr>
              <w:t>Complete stations</w:t>
            </w:r>
          </w:p>
        </w:tc>
      </w:tr>
      <w:tr w:rsidR="009E4B0C" w14:paraId="5633047C" w14:textId="77777777" w:rsidTr="006979EB">
        <w:tc>
          <w:tcPr>
            <w:tcW w:w="648" w:type="dxa"/>
            <w:vAlign w:val="center"/>
          </w:tcPr>
          <w:p w14:paraId="1946C31D" w14:textId="77777777" w:rsidR="009E4B0C" w:rsidRDefault="009E4B0C" w:rsidP="006979EB">
            <w:pPr>
              <w:jc w:val="center"/>
              <w:rPr>
                <w:rFonts w:ascii="Arial Narrow" w:hAnsi="Arial Narrow"/>
                <w:sz w:val="18"/>
              </w:rPr>
            </w:pPr>
            <w:r>
              <w:rPr>
                <w:rFonts w:ascii="Arial Narrow" w:hAnsi="Arial Narrow"/>
                <w:sz w:val="18"/>
              </w:rPr>
              <w:t xml:space="preserve"> min</w:t>
            </w:r>
          </w:p>
        </w:tc>
        <w:tc>
          <w:tcPr>
            <w:tcW w:w="7830" w:type="dxa"/>
          </w:tcPr>
          <w:p w14:paraId="4AB7DC0B" w14:textId="77777777" w:rsidR="009E4B0C" w:rsidRDefault="009E4B0C" w:rsidP="006979EB">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0A8167CB" w14:textId="77777777" w:rsidR="009E4B0C" w:rsidRDefault="009E4B0C" w:rsidP="006979EB">
            <w:pPr>
              <w:rPr>
                <w:rFonts w:ascii="Arial Narrow" w:hAnsi="Arial Narrow"/>
                <w:sz w:val="18"/>
              </w:rPr>
            </w:pPr>
          </w:p>
          <w:p w14:paraId="21778966" w14:textId="77777777" w:rsidR="009E4B0C" w:rsidRDefault="009E4B0C" w:rsidP="006979EB">
            <w:pPr>
              <w:rPr>
                <w:rFonts w:ascii="Arial Narrow" w:hAnsi="Arial Narrow"/>
                <w:i/>
                <w:sz w:val="16"/>
                <w:szCs w:val="16"/>
              </w:rPr>
            </w:pPr>
            <w:r>
              <w:rPr>
                <w:rFonts w:ascii="Arial Narrow" w:hAnsi="Arial Narrow"/>
                <w:i/>
                <w:sz w:val="16"/>
                <w:szCs w:val="16"/>
              </w:rPr>
              <w:t>Complete and review stations.</w:t>
            </w:r>
          </w:p>
          <w:p w14:paraId="01DEDFCE" w14:textId="77777777" w:rsidR="009E4B0C" w:rsidRPr="00C3073D" w:rsidRDefault="009E4B0C" w:rsidP="006979EB">
            <w:pPr>
              <w:rPr>
                <w:rFonts w:ascii="Arial Narrow" w:hAnsi="Arial Narrow"/>
                <w:sz w:val="16"/>
                <w:szCs w:val="16"/>
              </w:rPr>
            </w:pPr>
          </w:p>
        </w:tc>
        <w:tc>
          <w:tcPr>
            <w:tcW w:w="2430" w:type="dxa"/>
          </w:tcPr>
          <w:p w14:paraId="5E3C9BD4" w14:textId="77777777" w:rsidR="009E4B0C" w:rsidRDefault="009E4B0C" w:rsidP="006979EB">
            <w:pPr>
              <w:rPr>
                <w:rFonts w:ascii="Arial Narrow" w:hAnsi="Arial Narrow"/>
                <w:b/>
                <w:sz w:val="18"/>
              </w:rPr>
            </w:pPr>
            <w:r>
              <w:rPr>
                <w:rFonts w:ascii="Arial Narrow" w:hAnsi="Arial Narrow"/>
                <w:b/>
                <w:sz w:val="18"/>
              </w:rPr>
              <w:t>Complete stations and review</w:t>
            </w:r>
          </w:p>
        </w:tc>
      </w:tr>
      <w:tr w:rsidR="009E4B0C" w14:paraId="5AF8723F" w14:textId="77777777" w:rsidTr="006979EB">
        <w:tc>
          <w:tcPr>
            <w:tcW w:w="648" w:type="dxa"/>
            <w:vAlign w:val="center"/>
          </w:tcPr>
          <w:p w14:paraId="7E3FEC2C" w14:textId="77777777" w:rsidR="009E4B0C" w:rsidRDefault="009E4B0C" w:rsidP="006979EB">
            <w:pPr>
              <w:jc w:val="center"/>
              <w:rPr>
                <w:rFonts w:ascii="Arial Narrow" w:hAnsi="Arial Narrow"/>
                <w:sz w:val="18"/>
              </w:rPr>
            </w:pPr>
            <w:r>
              <w:rPr>
                <w:rFonts w:ascii="Arial Narrow" w:hAnsi="Arial Narrow"/>
                <w:sz w:val="18"/>
              </w:rPr>
              <w:t xml:space="preserve"> min</w:t>
            </w:r>
          </w:p>
        </w:tc>
        <w:tc>
          <w:tcPr>
            <w:tcW w:w="7830" w:type="dxa"/>
          </w:tcPr>
          <w:p w14:paraId="75546019" w14:textId="77777777" w:rsidR="009E4B0C" w:rsidRDefault="009E4B0C" w:rsidP="006979EB">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40F792B2" w14:textId="77777777" w:rsidR="009E4B0C" w:rsidRDefault="009E4B0C" w:rsidP="006979EB">
            <w:pPr>
              <w:rPr>
                <w:rFonts w:ascii="Arial Narrow" w:hAnsi="Arial Narrow"/>
                <w:sz w:val="18"/>
              </w:rPr>
            </w:pPr>
          </w:p>
          <w:p w14:paraId="74C39AFD" w14:textId="77777777" w:rsidR="009E4B0C" w:rsidRDefault="009E4B0C" w:rsidP="006979EB">
            <w:pPr>
              <w:ind w:left="360"/>
              <w:rPr>
                <w:rFonts w:ascii="Arial Narrow" w:hAnsi="Arial Narrow"/>
                <w:sz w:val="16"/>
                <w:szCs w:val="16"/>
              </w:rPr>
            </w:pPr>
            <w:r>
              <w:rPr>
                <w:rFonts w:ascii="Arial Narrow" w:hAnsi="Arial Narrow"/>
                <w:sz w:val="16"/>
                <w:szCs w:val="16"/>
              </w:rPr>
              <w:t>Students will write a summary on what they learned from each station. They will then create a study guide based on their learning and notes.</w:t>
            </w:r>
          </w:p>
          <w:p w14:paraId="0F1DE46F" w14:textId="77777777" w:rsidR="009E4B0C" w:rsidRPr="001F65E6" w:rsidRDefault="009E4B0C" w:rsidP="006979EB">
            <w:pPr>
              <w:ind w:left="360"/>
              <w:rPr>
                <w:rFonts w:ascii="Arial Narrow" w:hAnsi="Arial Narrow"/>
                <w:sz w:val="16"/>
                <w:szCs w:val="16"/>
              </w:rPr>
            </w:pPr>
          </w:p>
        </w:tc>
        <w:tc>
          <w:tcPr>
            <w:tcW w:w="2430" w:type="dxa"/>
          </w:tcPr>
          <w:p w14:paraId="08D12801" w14:textId="77777777" w:rsidR="009E4B0C" w:rsidRDefault="009E4B0C" w:rsidP="006979EB">
            <w:pPr>
              <w:rPr>
                <w:rFonts w:ascii="Arial Narrow" w:hAnsi="Arial Narrow"/>
                <w:b/>
                <w:sz w:val="18"/>
              </w:rPr>
            </w:pPr>
            <w:r>
              <w:rPr>
                <w:rFonts w:ascii="Arial Narrow" w:hAnsi="Arial Narrow"/>
                <w:b/>
                <w:sz w:val="18"/>
              </w:rPr>
              <w:t>Summary</w:t>
            </w:r>
          </w:p>
        </w:tc>
      </w:tr>
      <w:tr w:rsidR="009E4B0C" w14:paraId="5106A811" w14:textId="77777777" w:rsidTr="006979EB">
        <w:tc>
          <w:tcPr>
            <w:tcW w:w="648" w:type="dxa"/>
            <w:vAlign w:val="center"/>
          </w:tcPr>
          <w:p w14:paraId="0843CA75" w14:textId="77777777" w:rsidR="009E4B0C" w:rsidRDefault="009E4B0C" w:rsidP="006979EB">
            <w:pPr>
              <w:jc w:val="center"/>
              <w:rPr>
                <w:rFonts w:ascii="Arial Narrow" w:hAnsi="Arial Narrow"/>
                <w:sz w:val="18"/>
              </w:rPr>
            </w:pPr>
            <w:r>
              <w:rPr>
                <w:rFonts w:ascii="Arial Narrow" w:hAnsi="Arial Narrow"/>
                <w:sz w:val="18"/>
              </w:rPr>
              <w:t xml:space="preserve"> min</w:t>
            </w:r>
          </w:p>
        </w:tc>
        <w:tc>
          <w:tcPr>
            <w:tcW w:w="7830" w:type="dxa"/>
          </w:tcPr>
          <w:p w14:paraId="2BBAAFBD" w14:textId="77777777" w:rsidR="009E4B0C" w:rsidRPr="00864409" w:rsidRDefault="009E4B0C" w:rsidP="006979EB">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4B935" w14:textId="77777777" w:rsidR="009E4B0C" w:rsidRDefault="009E4B0C" w:rsidP="006979EB">
            <w:pPr>
              <w:ind w:left="360"/>
              <w:rPr>
                <w:rFonts w:ascii="Arial Narrow" w:hAnsi="Arial Narrow"/>
                <w:b/>
              </w:rPr>
            </w:pPr>
            <w:r>
              <w:rPr>
                <w:rFonts w:ascii="Arial Narrow" w:hAnsi="Arial Narrow"/>
                <w:b/>
              </w:rPr>
              <w:t>Students will complete the essential questions.</w:t>
            </w:r>
          </w:p>
          <w:p w14:paraId="4E71EE09" w14:textId="77777777" w:rsidR="009E4B0C" w:rsidRPr="001F65E6" w:rsidRDefault="009E4B0C" w:rsidP="006979EB">
            <w:pPr>
              <w:ind w:left="360"/>
              <w:rPr>
                <w:rFonts w:ascii="Arial Narrow" w:hAnsi="Arial Narrow"/>
                <w:sz w:val="16"/>
                <w:szCs w:val="16"/>
              </w:rPr>
            </w:pPr>
          </w:p>
        </w:tc>
        <w:tc>
          <w:tcPr>
            <w:tcW w:w="2430" w:type="dxa"/>
          </w:tcPr>
          <w:p w14:paraId="03C5A990" w14:textId="77777777" w:rsidR="009E4B0C" w:rsidRPr="00864409" w:rsidRDefault="009E4B0C" w:rsidP="006979EB">
            <w:pPr>
              <w:rPr>
                <w:rFonts w:ascii="Arial Narrow" w:hAnsi="Arial Narrow"/>
                <w:b/>
                <w:sz w:val="18"/>
              </w:rPr>
            </w:pPr>
            <w:r>
              <w:rPr>
                <w:rFonts w:ascii="Arial Narrow" w:hAnsi="Arial Narrow"/>
                <w:b/>
                <w:sz w:val="18"/>
              </w:rPr>
              <w:t>Summary</w:t>
            </w:r>
          </w:p>
        </w:tc>
      </w:tr>
      <w:tr w:rsidR="009E4B0C" w14:paraId="74B4BE3D" w14:textId="77777777" w:rsidTr="006979EB">
        <w:tc>
          <w:tcPr>
            <w:tcW w:w="648" w:type="dxa"/>
            <w:vAlign w:val="center"/>
          </w:tcPr>
          <w:p w14:paraId="076A7B35" w14:textId="77777777" w:rsidR="009E4B0C" w:rsidRDefault="009E4B0C" w:rsidP="006979EB">
            <w:pPr>
              <w:jc w:val="center"/>
              <w:rPr>
                <w:rFonts w:ascii="Arial Narrow" w:hAnsi="Arial Narrow"/>
                <w:sz w:val="18"/>
              </w:rPr>
            </w:pPr>
            <w:r>
              <w:rPr>
                <w:rFonts w:ascii="Arial Narrow" w:hAnsi="Arial Narrow"/>
                <w:sz w:val="18"/>
              </w:rPr>
              <w:t xml:space="preserve"> min</w:t>
            </w:r>
          </w:p>
        </w:tc>
        <w:tc>
          <w:tcPr>
            <w:tcW w:w="7830" w:type="dxa"/>
          </w:tcPr>
          <w:p w14:paraId="1B054A5E" w14:textId="77777777" w:rsidR="009E4B0C" w:rsidRDefault="009E4B0C" w:rsidP="006979EB">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3502AEC6" w14:textId="77777777" w:rsidR="009E4B0C" w:rsidRPr="0078318C" w:rsidRDefault="009E4B0C" w:rsidP="006979EB">
            <w:pPr>
              <w:rPr>
                <w:rFonts w:ascii="Arial Narrow" w:hAnsi="Arial Narrow"/>
                <w:b/>
                <w:sz w:val="18"/>
              </w:rPr>
            </w:pPr>
            <w:r>
              <w:rPr>
                <w:rFonts w:ascii="Arial Narrow" w:hAnsi="Arial Narrow"/>
                <w:b/>
                <w:sz w:val="18"/>
              </w:rPr>
              <w:t>Complete essential questions</w:t>
            </w:r>
          </w:p>
          <w:p w14:paraId="42F7A55E" w14:textId="77777777" w:rsidR="009E4B0C" w:rsidRPr="001F65E6" w:rsidRDefault="009E4B0C" w:rsidP="006979EB">
            <w:pPr>
              <w:rPr>
                <w:rFonts w:ascii="Arial Narrow" w:hAnsi="Arial Narrow"/>
                <w:sz w:val="16"/>
                <w:szCs w:val="16"/>
              </w:rPr>
            </w:pPr>
          </w:p>
        </w:tc>
        <w:tc>
          <w:tcPr>
            <w:tcW w:w="2430" w:type="dxa"/>
          </w:tcPr>
          <w:p w14:paraId="318FCCE8" w14:textId="77777777" w:rsidR="009E4B0C" w:rsidRPr="00864409" w:rsidRDefault="009E4B0C" w:rsidP="006979EB">
            <w:pPr>
              <w:rPr>
                <w:rFonts w:ascii="Arial Narrow" w:hAnsi="Arial Narrow"/>
                <w:b/>
                <w:sz w:val="18"/>
              </w:rPr>
            </w:pPr>
            <w:r>
              <w:rPr>
                <w:rFonts w:ascii="Arial Narrow" w:hAnsi="Arial Narrow"/>
                <w:b/>
                <w:sz w:val="18"/>
              </w:rPr>
              <w:t>Complete essential questions</w:t>
            </w:r>
          </w:p>
        </w:tc>
      </w:tr>
      <w:tr w:rsidR="009E4B0C" w14:paraId="12B1B7C4" w14:textId="77777777" w:rsidTr="006979EB">
        <w:tc>
          <w:tcPr>
            <w:tcW w:w="648" w:type="dxa"/>
            <w:vAlign w:val="center"/>
          </w:tcPr>
          <w:p w14:paraId="54F321D2" w14:textId="77777777" w:rsidR="009E4B0C" w:rsidRDefault="009E4B0C" w:rsidP="006979EB">
            <w:pPr>
              <w:jc w:val="center"/>
              <w:rPr>
                <w:rFonts w:ascii="Arial Narrow" w:hAnsi="Arial Narrow"/>
                <w:sz w:val="18"/>
              </w:rPr>
            </w:pPr>
          </w:p>
        </w:tc>
        <w:tc>
          <w:tcPr>
            <w:tcW w:w="7830" w:type="dxa"/>
          </w:tcPr>
          <w:p w14:paraId="0E655247" w14:textId="77777777" w:rsidR="009E4B0C" w:rsidRPr="009420A4" w:rsidRDefault="009E4B0C" w:rsidP="006979EB">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012313A" w14:textId="77777777" w:rsidR="009E4B0C" w:rsidRPr="001F65E6" w:rsidRDefault="009E4B0C" w:rsidP="006979EB">
            <w:pPr>
              <w:ind w:left="360"/>
              <w:rPr>
                <w:rFonts w:ascii="Arial Narrow" w:hAnsi="Arial Narrow"/>
                <w:sz w:val="16"/>
                <w:szCs w:val="16"/>
              </w:rPr>
            </w:pPr>
            <w:r>
              <w:rPr>
                <w:rFonts w:ascii="Arial Narrow" w:hAnsi="Arial Narrow"/>
                <w:sz w:val="16"/>
                <w:szCs w:val="16"/>
              </w:rPr>
              <w:t>Students who are in need of assistance with ask teacher or work with teacher in group and/or will be given alternative reading materials and alternative assessments.</w:t>
            </w:r>
          </w:p>
        </w:tc>
        <w:tc>
          <w:tcPr>
            <w:tcW w:w="2430" w:type="dxa"/>
          </w:tcPr>
          <w:p w14:paraId="34F76A31" w14:textId="77777777" w:rsidR="009E4B0C" w:rsidRPr="009420A4" w:rsidRDefault="009E4B0C" w:rsidP="006979EB">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E4B0C" w14:paraId="75BD38E1" w14:textId="77777777" w:rsidTr="006979EB">
        <w:tc>
          <w:tcPr>
            <w:tcW w:w="10790" w:type="dxa"/>
          </w:tcPr>
          <w:p w14:paraId="46E38523" w14:textId="77777777" w:rsidR="009E4B0C" w:rsidRPr="009420A4" w:rsidRDefault="009E4B0C" w:rsidP="006979EB">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1776CA1" w14:textId="77777777" w:rsidR="009E4B0C" w:rsidRDefault="009E4B0C" w:rsidP="006979EB">
            <w:pPr>
              <w:rPr>
                <w:rFonts w:ascii="Arial Narrow" w:hAnsi="Arial Narrow"/>
                <w:sz w:val="18"/>
              </w:rPr>
            </w:pPr>
            <w:r>
              <w:rPr>
                <w:rFonts w:ascii="Arial Narrow" w:hAnsi="Arial Narrow"/>
                <w:sz w:val="18"/>
              </w:rPr>
              <w:t>Instructional Guide at Centers, Essential Questions, Coach book, Textbook</w:t>
            </w:r>
          </w:p>
          <w:p w14:paraId="7D8F18F4" w14:textId="77777777" w:rsidR="009E4B0C" w:rsidRDefault="009E4B0C" w:rsidP="006979EB">
            <w:pPr>
              <w:ind w:left="180"/>
              <w:rPr>
                <w:rFonts w:ascii="Arial Narrow" w:hAnsi="Arial Narrow"/>
                <w:sz w:val="18"/>
              </w:rPr>
            </w:pPr>
          </w:p>
        </w:tc>
      </w:tr>
      <w:tr w:rsidR="009E4B0C" w14:paraId="4BE1605B" w14:textId="77777777" w:rsidTr="006979EB">
        <w:tc>
          <w:tcPr>
            <w:tcW w:w="10790" w:type="dxa"/>
          </w:tcPr>
          <w:p w14:paraId="773C13D5" w14:textId="77777777" w:rsidR="009E4B0C" w:rsidRPr="0047794E" w:rsidRDefault="009E4B0C" w:rsidP="006979EB">
            <w:pPr>
              <w:rPr>
                <w:rFonts w:ascii="Arial Narrow" w:hAnsi="Arial Narrow"/>
                <w:b/>
                <w:sz w:val="18"/>
              </w:rPr>
            </w:pPr>
            <w:r w:rsidRPr="009420A4">
              <w:rPr>
                <w:rFonts w:ascii="Arial Narrow" w:hAnsi="Arial Narrow"/>
                <w:b/>
                <w:sz w:val="18"/>
              </w:rPr>
              <w:t>Notes:</w:t>
            </w:r>
          </w:p>
          <w:p w14:paraId="56D1DB92" w14:textId="77777777" w:rsidR="009E4B0C" w:rsidRDefault="009E4B0C" w:rsidP="006979EB">
            <w:pPr>
              <w:rPr>
                <w:rFonts w:ascii="Arial Narrow" w:hAnsi="Arial Narrow"/>
                <w:sz w:val="18"/>
              </w:rPr>
            </w:pPr>
            <w:r>
              <w:rPr>
                <w:rFonts w:ascii="Arial Narrow" w:hAnsi="Arial Narrow"/>
                <w:sz w:val="18"/>
              </w:rPr>
              <w:t>Students will be grouped based on assessments (formative) and choice of activity</w:t>
            </w:r>
          </w:p>
        </w:tc>
      </w:tr>
    </w:tbl>
    <w:p w14:paraId="203A679D" w14:textId="77777777" w:rsidR="009E4B0C" w:rsidRDefault="009E4B0C" w:rsidP="009E4B0C">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E4B0C" w14:paraId="41178917" w14:textId="77777777" w:rsidTr="006979EB">
        <w:tc>
          <w:tcPr>
            <w:tcW w:w="2088" w:type="dxa"/>
            <w:shd w:val="clear" w:color="auto" w:fill="000000" w:themeFill="text1"/>
          </w:tcPr>
          <w:p w14:paraId="7BA5C2BB" w14:textId="77777777" w:rsidR="009E4B0C" w:rsidRPr="00003B26" w:rsidRDefault="009E4B0C" w:rsidP="006979EB">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212C71D4" w14:textId="77777777" w:rsidR="009E4B0C" w:rsidRPr="00003B26" w:rsidRDefault="009E4B0C" w:rsidP="006979EB">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E4B0C" w14:paraId="32FB9E2A" w14:textId="77777777" w:rsidTr="006979EB">
        <w:tc>
          <w:tcPr>
            <w:tcW w:w="2088" w:type="dxa"/>
          </w:tcPr>
          <w:p w14:paraId="3EF2FE3D" w14:textId="77777777" w:rsidR="009E4B0C" w:rsidRDefault="009E4B0C" w:rsidP="006979EB">
            <w:pPr>
              <w:rPr>
                <w:rFonts w:ascii="Arial Narrow" w:hAnsi="Arial Narrow"/>
              </w:rPr>
            </w:pPr>
            <w:r>
              <w:rPr>
                <w:rFonts w:ascii="Arial Narrow" w:hAnsi="Arial Narrow"/>
              </w:rPr>
              <w:t>Whole Group</w:t>
            </w:r>
          </w:p>
        </w:tc>
        <w:tc>
          <w:tcPr>
            <w:tcW w:w="8928" w:type="dxa"/>
          </w:tcPr>
          <w:p w14:paraId="0B103D8F"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091650CC"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38265E47"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E4B0C" w14:paraId="7D2E0266" w14:textId="77777777" w:rsidTr="006979EB">
        <w:tc>
          <w:tcPr>
            <w:tcW w:w="2088" w:type="dxa"/>
          </w:tcPr>
          <w:p w14:paraId="79EF78F6" w14:textId="77777777" w:rsidR="009E4B0C" w:rsidRDefault="009E4B0C" w:rsidP="006979EB">
            <w:pPr>
              <w:rPr>
                <w:rFonts w:ascii="Arial Narrow" w:hAnsi="Arial Narrow"/>
              </w:rPr>
            </w:pPr>
            <w:r>
              <w:rPr>
                <w:rFonts w:ascii="Arial Narrow" w:hAnsi="Arial Narrow"/>
              </w:rPr>
              <w:t>Guided Practice/Small group</w:t>
            </w:r>
          </w:p>
        </w:tc>
        <w:tc>
          <w:tcPr>
            <w:tcW w:w="8928" w:type="dxa"/>
          </w:tcPr>
          <w:p w14:paraId="73006F0C"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72B11EF6"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FFDAA19" w14:textId="77777777" w:rsidR="009E4B0C" w:rsidRPr="00B0714E" w:rsidRDefault="009E4B0C" w:rsidP="006979EB">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117335C3" w14:textId="77777777" w:rsidR="009E4B0C" w:rsidRPr="00B0714E" w:rsidRDefault="009E4B0C" w:rsidP="006979EB">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0BE2218E" w14:textId="77777777" w:rsidR="009E4B0C" w:rsidRPr="00003B26" w:rsidRDefault="009E4B0C" w:rsidP="006979EB">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E4B0C" w14:paraId="5CB5AE1B" w14:textId="77777777" w:rsidTr="006979EB">
        <w:tc>
          <w:tcPr>
            <w:tcW w:w="2088" w:type="dxa"/>
          </w:tcPr>
          <w:p w14:paraId="691EFDA3" w14:textId="77777777" w:rsidR="009E4B0C" w:rsidRDefault="009E4B0C" w:rsidP="006979EB">
            <w:pPr>
              <w:rPr>
                <w:rFonts w:ascii="Arial Narrow" w:hAnsi="Arial Narrow"/>
              </w:rPr>
            </w:pPr>
            <w:r>
              <w:rPr>
                <w:rFonts w:ascii="Arial Narrow" w:hAnsi="Arial Narrow"/>
              </w:rPr>
              <w:t>Independent Practice</w:t>
            </w:r>
          </w:p>
        </w:tc>
        <w:tc>
          <w:tcPr>
            <w:tcW w:w="8928" w:type="dxa"/>
          </w:tcPr>
          <w:p w14:paraId="64F53659"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E32CFE5" w14:textId="77777777" w:rsidR="009E4B0C" w:rsidRPr="0047794E" w:rsidRDefault="009E4B0C" w:rsidP="006979EB">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E5E5CAE" w14:textId="77777777" w:rsidR="009E4B0C" w:rsidRDefault="009E4B0C" w:rsidP="006979EB">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35166CE8" w14:textId="77777777" w:rsidR="009E4B0C" w:rsidRPr="00B0714E" w:rsidRDefault="009E4B0C" w:rsidP="006979EB">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385CD720" w14:textId="77777777" w:rsidR="009E4B0C" w:rsidRDefault="009E4B0C" w:rsidP="006979EB">
            <w:pPr>
              <w:rPr>
                <w:rFonts w:ascii="Arial Narrow" w:hAnsi="Arial Narrow"/>
              </w:rPr>
            </w:pPr>
            <w:r w:rsidRPr="00B0714E">
              <w:rPr>
                <w:rFonts w:ascii="Arial Narrow" w:hAnsi="Arial Narrow"/>
                <w:sz w:val="18"/>
                <w:szCs w:val="18"/>
                <w:highlight w:val="yellow"/>
              </w:rPr>
              <w:t>-Think/Pair/Share                                                 -Writing Conferences</w:t>
            </w:r>
          </w:p>
        </w:tc>
      </w:tr>
    </w:tbl>
    <w:p w14:paraId="40E52696" w14:textId="77777777" w:rsidR="009E4B0C" w:rsidRPr="00E12BEE" w:rsidRDefault="009E4B0C" w:rsidP="009E4B0C">
      <w:pPr>
        <w:rPr>
          <w:rFonts w:ascii="Arial Narrow" w:hAnsi="Arial Narrow"/>
        </w:rPr>
      </w:pPr>
    </w:p>
    <w:p w14:paraId="0956BA8D" w14:textId="77777777" w:rsidR="009E4B0C" w:rsidRPr="00E12BEE" w:rsidRDefault="009E4B0C" w:rsidP="00987306">
      <w:pPr>
        <w:rPr>
          <w:rFonts w:ascii="Arial Narrow" w:hAnsi="Arial Narrow"/>
        </w:rPr>
      </w:pPr>
    </w:p>
    <w:sectPr w:rsidR="009E4B0C"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24004"/>
    <w:multiLevelType w:val="hybridMultilevel"/>
    <w:tmpl w:val="D340B85A"/>
    <w:lvl w:ilvl="0" w:tplc="ED2C73F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070F3"/>
    <w:multiLevelType w:val="hybridMultilevel"/>
    <w:tmpl w:val="C7082B3C"/>
    <w:lvl w:ilvl="0" w:tplc="04090001">
      <w:start w:val="1"/>
      <w:numFmt w:val="bullet"/>
      <w:lvlText w:val=""/>
      <w:lvlJc w:val="left"/>
      <w:pPr>
        <w:ind w:left="720" w:hanging="360"/>
      </w:pPr>
      <w:rPr>
        <w:rFonts w:ascii="Symbol" w:hAnsi="Symbol" w:hint="default"/>
      </w:rPr>
    </w:lvl>
    <w:lvl w:ilvl="1" w:tplc="F3664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7567E"/>
    <w:multiLevelType w:val="hybridMultilevel"/>
    <w:tmpl w:val="BDA612CE"/>
    <w:lvl w:ilvl="0" w:tplc="C2860CB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2"/>
  </w:num>
  <w:num w:numId="6">
    <w:abstractNumId w:val="3"/>
  </w:num>
  <w:num w:numId="7">
    <w:abstractNumId w:val="1"/>
  </w:num>
  <w:num w:numId="8">
    <w:abstractNumId w:val="6"/>
  </w:num>
  <w:num w:numId="9">
    <w:abstractNumId w:val="5"/>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81D4E"/>
    <w:rsid w:val="000A7FCF"/>
    <w:rsid w:val="002713BC"/>
    <w:rsid w:val="003875B7"/>
    <w:rsid w:val="004752A7"/>
    <w:rsid w:val="004A399B"/>
    <w:rsid w:val="00667731"/>
    <w:rsid w:val="006A07F9"/>
    <w:rsid w:val="00717B31"/>
    <w:rsid w:val="007308AF"/>
    <w:rsid w:val="0078318C"/>
    <w:rsid w:val="00893E21"/>
    <w:rsid w:val="00894878"/>
    <w:rsid w:val="00987306"/>
    <w:rsid w:val="009E4B0C"/>
    <w:rsid w:val="00A936BC"/>
    <w:rsid w:val="00B0714E"/>
    <w:rsid w:val="00BA11A0"/>
    <w:rsid w:val="00BA12DF"/>
    <w:rsid w:val="00C3073D"/>
    <w:rsid w:val="00C50927"/>
    <w:rsid w:val="00CF7568"/>
    <w:rsid w:val="00D81CE9"/>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9E4B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96FD1-6CE8-4139-BE58-C411F88B0207}">
  <ds:schemaRefs>
    <ds:schemaRef ds:uri="http://purl.org/dc/elements/1.1/"/>
    <ds:schemaRef ds:uri="http://purl.org/dc/terms/"/>
    <ds:schemaRef ds:uri="http://www.w3.org/XML/1998/namespace"/>
    <ds:schemaRef ds:uri="http://schemas.microsoft.com/office/2006/documentManagement/types"/>
    <ds:schemaRef ds:uri="e807efbc-75c8-4d8f-830c-171cc0f5bfec"/>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3.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2244</Words>
  <Characters>12793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2015-09-08T03:03:00Z</dcterms:created>
  <dcterms:modified xsi:type="dcterms:W3CDTF">2015-09-08T03:03:00Z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